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color w:val="8D76FF"/>
          <w:sz w:val="20"/>
        </w:rPr>
        <w:t>FocusFlow / ADHD Scheduler</w:t>
      </w:r>
    </w:p>
    <w:p>
      <w:pPr>
        <w:pStyle w:val="Title"/>
        <w:jc w:val="center"/>
      </w:pPr>
      <w:r>
        <w:t>V1 Requirements Specification</w:t>
      </w:r>
    </w:p>
    <w:p>
      <w:pPr>
        <w:jc w:val="center"/>
      </w:pPr>
      <w:r>
        <w:rPr>
          <w:color w:val="5A6175"/>
          <w:sz w:val="22"/>
        </w:rPr>
        <w:t>Human-readable product requirements for current and planned V1 behavior, with implementation status separated from future work.</w:t>
      </w:r>
    </w:p>
    <w:p/>
    <w:p>
      <w:pPr>
        <w:pStyle w:val="Heading1"/>
      </w:pPr>
      <w:r>
        <w:t>Source status and interpretation rules</w:t>
      </w:r>
    </w:p>
    <w:tbl>
      <w:tblPr>
        <w:tblStyle w:val="TableGrid"/>
        <w:tblW w:type="auto" w:w="0"/>
        <w:jc w:val="center"/>
        <w:tblLook w:firstColumn="1" w:firstRow="1" w:lastColumn="0" w:lastRow="0" w:noHBand="0" w:noVBand="1" w:val="04A0"/>
      </w:tblPr>
      <w:tblGrid>
        <w:gridCol w:w="3504"/>
        <w:gridCol w:w="3504"/>
        <w:gridCol w:w="3504"/>
      </w:tblGrid>
      <w:tr>
        <w:trPr>
          <w:tblHeader w:val="true"/>
        </w:trPr>
        <w:tc>
          <w:tcPr>
            <w:tcW w:type="dxa" w:w="2592"/>
            <w:vAlign w:val="top"/>
            <w:shd w:fill="243044"/>
          </w:tcPr>
          <w:p>
            <w:pPr>
              <w:spacing w:after="0"/>
            </w:pPr>
            <w:r/>
            <w:r>
              <w:rPr>
                <w:rFonts w:ascii="Aptos" w:hAnsi="Aptos"/>
                <w:b/>
                <w:color w:val="FFFFFF"/>
                <w:sz w:val="17"/>
              </w:rPr>
              <w:t>Source</w:t>
            </w:r>
          </w:p>
        </w:tc>
        <w:tc>
          <w:tcPr>
            <w:tcW w:type="dxa" w:w="5904"/>
            <w:vAlign w:val="top"/>
            <w:shd w:fill="243044"/>
          </w:tcPr>
          <w:p>
            <w:pPr>
              <w:spacing w:after="0"/>
            </w:pPr>
            <w:r/>
            <w:r>
              <w:rPr>
                <w:rFonts w:ascii="Aptos" w:hAnsi="Aptos"/>
                <w:b/>
                <w:color w:val="FFFFFF"/>
                <w:sz w:val="17"/>
              </w:rPr>
              <w:t>Use in these documents</w:t>
            </w:r>
          </w:p>
        </w:tc>
        <w:tc>
          <w:tcPr>
            <w:tcW w:type="dxa" w:w="2016"/>
            <w:vAlign w:val="top"/>
            <w:shd w:fill="243044"/>
          </w:tcPr>
          <w:p>
            <w:pPr>
              <w:spacing w:after="0"/>
            </w:pPr>
            <w:r/>
            <w:r>
              <w:rPr>
                <w:rFonts w:ascii="Aptos" w:hAnsi="Aptos"/>
                <w:b/>
                <w:color w:val="FFFFFF"/>
                <w:sz w:val="17"/>
              </w:rPr>
              <w:t>Status</w:t>
            </w:r>
          </w:p>
        </w:tc>
      </w:tr>
      <w:tr>
        <w:tc>
          <w:tcPr>
            <w:tcW w:type="dxa" w:w="2592"/>
            <w:vAlign w:val="top"/>
          </w:tcPr>
          <w:p>
            <w:pPr>
              <w:spacing w:after="0"/>
            </w:pPr>
            <w:r/>
            <w:r>
              <w:rPr>
                <w:rFonts w:ascii="Aptos" w:hAnsi="Aptos"/>
                <w:b w:val="0"/>
                <w:sz w:val="16"/>
              </w:rPr>
              <w:t>Repo AGENTS.md, README files, package pubspecs, completed plans, ADRs, source files</w:t>
            </w:r>
          </w:p>
        </w:tc>
        <w:tc>
          <w:tcPr>
            <w:tcW w:type="dxa" w:w="5904"/>
            <w:vAlign w:val="top"/>
          </w:tcPr>
          <w:p>
            <w:pPr>
              <w:spacing w:after="0"/>
            </w:pPr>
            <w:r/>
            <w:r>
              <w:rPr>
                <w:rFonts w:ascii="Aptos" w:hAnsi="Aptos"/>
                <w:b w:val="0"/>
                <w:sz w:val="16"/>
              </w:rPr>
              <w:t>Primary source of truth for current architecture, tooling, package layout, implemented state, and quality gates.</w:t>
            </w:r>
          </w:p>
        </w:tc>
        <w:tc>
          <w:tcPr>
            <w:tcW w:type="dxa" w:w="2016"/>
            <w:vAlign w:val="top"/>
          </w:tcPr>
          <w:p>
            <w:pPr>
              <w:spacing w:after="0"/>
            </w:pPr>
            <w:r/>
            <w:r>
              <w:rPr>
                <w:rFonts w:ascii="Aptos" w:hAnsi="Aptos"/>
                <w:b w:val="0"/>
                <w:sz w:val="16"/>
              </w:rPr>
              <w:t>Current / authoritative</w:t>
            </w:r>
          </w:p>
        </w:tc>
      </w:tr>
      <w:tr>
        <w:tc>
          <w:tcPr>
            <w:tcW w:type="dxa" w:w="2592"/>
            <w:vAlign w:val="top"/>
          </w:tcPr>
          <w:p>
            <w:pPr>
              <w:spacing w:after="0"/>
            </w:pPr>
            <w:r/>
            <w:r>
              <w:rPr>
                <w:rFonts w:ascii="Aptos" w:hAnsi="Aptos"/>
                <w:b w:val="0"/>
                <w:sz w:val="16"/>
              </w:rPr>
              <w:t>Completed Plans: V1 requirements traceability, public API baseline, Blocks 01-08, 11-14, 19-29, UI Plan 1</w:t>
            </w:r>
          </w:p>
        </w:tc>
        <w:tc>
          <w:tcPr>
            <w:tcW w:type="dxa" w:w="5904"/>
            <w:vAlign w:val="top"/>
          </w:tcPr>
          <w:p>
            <w:pPr>
              <w:spacing w:after="0"/>
            </w:pPr>
            <w:r/>
            <w:r>
              <w:rPr>
                <w:rFonts w:ascii="Aptos" w:hAnsi="Aptos"/>
                <w:b w:val="0"/>
                <w:sz w:val="16"/>
              </w:rPr>
              <w:t>Used to map features, acceptance criteria, APIs, and current verification history.</w:t>
            </w:r>
          </w:p>
        </w:tc>
        <w:tc>
          <w:tcPr>
            <w:tcW w:type="dxa" w:w="2016"/>
            <w:vAlign w:val="top"/>
          </w:tcPr>
          <w:p>
            <w:pPr>
              <w:spacing w:after="0"/>
            </w:pPr>
            <w:r/>
            <w:r>
              <w:rPr>
                <w:rFonts w:ascii="Aptos" w:hAnsi="Aptos"/>
                <w:b w:val="0"/>
                <w:sz w:val="16"/>
              </w:rPr>
              <w:t>Current curated documentation</w:t>
            </w:r>
          </w:p>
        </w:tc>
      </w:tr>
      <w:tr>
        <w:tc>
          <w:tcPr>
            <w:tcW w:type="dxa" w:w="2592"/>
            <w:vAlign w:val="top"/>
          </w:tcPr>
          <w:p>
            <w:pPr>
              <w:spacing w:after="0"/>
            </w:pPr>
            <w:r/>
            <w:r>
              <w:rPr>
                <w:rFonts w:ascii="Aptos" w:hAnsi="Aptos"/>
                <w:b w:val="0"/>
                <w:sz w:val="16"/>
              </w:rPr>
              <w:t>Human Documentation: Overall App Design Spec and UX flow deck</w:t>
            </w:r>
          </w:p>
        </w:tc>
        <w:tc>
          <w:tcPr>
            <w:tcW w:type="dxa" w:w="5904"/>
            <w:vAlign w:val="top"/>
          </w:tcPr>
          <w:p>
            <w:pPr>
              <w:spacing w:after="0"/>
            </w:pPr>
            <w:r/>
            <w:r>
              <w:rPr>
                <w:rFonts w:ascii="Aptos" w:hAnsi="Aptos"/>
                <w:b w:val="0"/>
                <w:sz w:val="16"/>
              </w:rPr>
              <w:t>Used for human-facing product intent and UX requirements.</w:t>
            </w:r>
          </w:p>
        </w:tc>
        <w:tc>
          <w:tcPr>
            <w:tcW w:type="dxa" w:w="2016"/>
            <w:vAlign w:val="top"/>
          </w:tcPr>
          <w:p>
            <w:pPr>
              <w:spacing w:after="0"/>
            </w:pPr>
            <w:r/>
            <w:r>
              <w:rPr>
                <w:rFonts w:ascii="Aptos" w:hAnsi="Aptos"/>
                <w:b w:val="0"/>
                <w:sz w:val="16"/>
              </w:rPr>
              <w:t>Product intent / design reference</w:t>
            </w:r>
          </w:p>
        </w:tc>
      </w:tr>
      <w:tr>
        <w:tc>
          <w:tcPr>
            <w:tcW w:type="dxa" w:w="2592"/>
            <w:vAlign w:val="top"/>
          </w:tcPr>
          <w:p>
            <w:pPr>
              <w:spacing w:after="0"/>
            </w:pPr>
            <w:r/>
            <w:r>
              <w:rPr>
                <w:rFonts w:ascii="Aptos" w:hAnsi="Aptos"/>
                <w:b w:val="0"/>
                <w:sz w:val="16"/>
              </w:rPr>
              <w:t>Older recreation handoff mentioning MongoDB</w:t>
            </w:r>
          </w:p>
        </w:tc>
        <w:tc>
          <w:tcPr>
            <w:tcW w:type="dxa" w:w="5904"/>
            <w:vAlign w:val="top"/>
          </w:tcPr>
          <w:p>
            <w:pPr>
              <w:spacing w:after="0"/>
            </w:pPr>
            <w:r/>
            <w:r>
              <w:rPr>
                <w:rFonts w:ascii="Aptos" w:hAnsi="Aptos"/>
                <w:b w:val="0"/>
                <w:sz w:val="16"/>
              </w:rPr>
              <w:t>Only used as historical continuity where it does not conflict with repo truth.</w:t>
            </w:r>
          </w:p>
        </w:tc>
        <w:tc>
          <w:tcPr>
            <w:tcW w:type="dxa" w:w="2016"/>
            <w:vAlign w:val="top"/>
          </w:tcPr>
          <w:p>
            <w:pPr>
              <w:spacing w:after="0"/>
            </w:pPr>
            <w:r/>
            <w:r>
              <w:rPr>
                <w:rFonts w:ascii="Aptos" w:hAnsi="Aptos"/>
                <w:b w:val="0"/>
                <w:sz w:val="16"/>
              </w:rPr>
              <w:t>Superseded by SQLite-first repo</w:t>
            </w:r>
          </w:p>
        </w:tc>
      </w:tr>
    </w:tbl>
    <w:p/>
    <w:p>
      <w:r>
        <w:rPr>
          <w:b/>
        </w:rPr>
        <w:t xml:space="preserve">Accuracy rule: </w:t>
      </w:r>
      <w:r>
        <w:t>SQLite-first local persistence, Drift adapters, Flutter desktop UI, and the completed-plan archive are treated as current. MongoDB-era notes are explicitly not used as current implementation guidance.</w:t>
      </w:r>
    </w:p>
    <w:p>
      <w:pPr>
        <w:pStyle w:val="Heading1"/>
      </w:pPr>
      <w:r>
        <w:t>Plain-language product intent</w:t>
      </w:r>
    </w:p>
    <w:p>
      <w:r>
        <w:t>FocusFlow is intended to reduce the executive-function cost of planning a day. It treats plan changes as normal: flexible work can move, required commitments stay visible, unavailable time is protected, and unscheduled work remains safe in Backlog instead of becoming a failure bucket.</w:t>
      </w:r>
    </w:p>
    <w:p>
      <w:r>
        <w:t>The app is not a generic checklist. Its value is a scheduling system that can preserve intent when the day breaks: capture work quickly, place it automatically when enough information exists, move flexible work around protected time, log what actually happened, and keep the user oriented without guilt language.</w:t>
      </w:r>
    </w:p>
    <w:p>
      <w:pPr>
        <w:pStyle w:val="Heading1"/>
      </w:pPr>
      <w:r>
        <w:t>Audience and operating assumptions</w:t>
      </w:r>
    </w:p>
    <w:tbl>
      <w:tblPr>
        <w:tblStyle w:val="TableGrid"/>
        <w:tblW w:type="auto" w:w="0"/>
        <w:jc w:val="center"/>
        <w:tblLook w:firstColumn="1" w:firstRow="1" w:lastColumn="0" w:lastRow="0" w:noHBand="0" w:noVBand="1" w:val="04A0"/>
      </w:tblPr>
      <w:tblGrid>
        <w:gridCol w:w="5256"/>
        <w:gridCol w:w="5256"/>
      </w:tblGrid>
      <w:tr>
        <w:trPr>
          <w:tblHeader w:val="true"/>
        </w:trPr>
        <w:tc>
          <w:tcPr>
            <w:tcW w:type="dxa" w:w="2880"/>
            <w:vAlign w:val="top"/>
            <w:shd w:fill="243044"/>
          </w:tcPr>
          <w:p>
            <w:pPr>
              <w:spacing w:after="0"/>
            </w:pPr>
            <w:r/>
            <w:r>
              <w:rPr>
                <w:rFonts w:ascii="Aptos" w:hAnsi="Aptos"/>
                <w:b/>
                <w:color w:val="FFFFFF"/>
                <w:sz w:val="17"/>
              </w:rPr>
              <w:t>Assumption</w:t>
            </w:r>
          </w:p>
        </w:tc>
        <w:tc>
          <w:tcPr>
            <w:tcW w:type="dxa" w:w="7776"/>
            <w:vAlign w:val="top"/>
            <w:shd w:fill="243044"/>
          </w:tcPr>
          <w:p>
            <w:pPr>
              <w:spacing w:after="0"/>
            </w:pPr>
            <w:r/>
            <w:r>
              <w:rPr>
                <w:rFonts w:ascii="Aptos" w:hAnsi="Aptos"/>
                <w:b/>
                <w:color w:val="FFFFFF"/>
                <w:sz w:val="17"/>
              </w:rPr>
              <w:t>V1 requirement</w:t>
            </w:r>
          </w:p>
        </w:tc>
      </w:tr>
      <w:tr>
        <w:tc>
          <w:tcPr>
            <w:tcW w:type="dxa" w:w="2880"/>
            <w:vAlign w:val="top"/>
          </w:tcPr>
          <w:p>
            <w:pPr>
              <w:spacing w:after="0"/>
            </w:pPr>
            <w:r/>
            <w:r>
              <w:rPr>
                <w:rFonts w:ascii="Aptos" w:hAnsi="Aptos"/>
                <w:b w:val="0"/>
                <w:sz w:val="16"/>
              </w:rPr>
              <w:t>Primary device</w:t>
            </w:r>
          </w:p>
        </w:tc>
        <w:tc>
          <w:tcPr>
            <w:tcW w:type="dxa" w:w="7776"/>
            <w:vAlign w:val="top"/>
          </w:tcPr>
          <w:p>
            <w:pPr>
              <w:spacing w:after="0"/>
            </w:pPr>
            <w:r/>
            <w:r>
              <w:rPr>
                <w:rFonts w:ascii="Aptos" w:hAnsi="Aptos"/>
                <w:b w:val="0"/>
                <w:sz w:val="16"/>
              </w:rPr>
              <w:t>Desktop-first Flutter app.</w:t>
            </w:r>
          </w:p>
        </w:tc>
      </w:tr>
      <w:tr>
        <w:tc>
          <w:tcPr>
            <w:tcW w:type="dxa" w:w="2880"/>
            <w:vAlign w:val="top"/>
          </w:tcPr>
          <w:p>
            <w:pPr>
              <w:spacing w:after="0"/>
            </w:pPr>
            <w:r/>
            <w:r>
              <w:rPr>
                <w:rFonts w:ascii="Aptos" w:hAnsi="Aptos"/>
                <w:b w:val="0"/>
                <w:sz w:val="16"/>
              </w:rPr>
              <w:t>Primary surfaces</w:t>
            </w:r>
          </w:p>
        </w:tc>
        <w:tc>
          <w:tcPr>
            <w:tcW w:type="dxa" w:w="7776"/>
            <w:vAlign w:val="top"/>
          </w:tcPr>
          <w:p>
            <w:pPr>
              <w:spacing w:after="0"/>
            </w:pPr>
            <w:r/>
            <w:r>
              <w:rPr>
                <w:rFonts w:ascii="Aptos" w:hAnsi="Aptos"/>
                <w:b w:val="0"/>
                <w:sz w:val="16"/>
              </w:rPr>
              <w:t>Today and Backlog only.</w:t>
            </w:r>
          </w:p>
        </w:tc>
      </w:tr>
      <w:tr>
        <w:tc>
          <w:tcPr>
            <w:tcW w:type="dxa" w:w="2880"/>
            <w:vAlign w:val="top"/>
          </w:tcPr>
          <w:p>
            <w:pPr>
              <w:spacing w:after="0"/>
            </w:pPr>
            <w:r/>
            <w:r>
              <w:rPr>
                <w:rFonts w:ascii="Aptos" w:hAnsi="Aptos"/>
                <w:b w:val="0"/>
                <w:sz w:val="16"/>
              </w:rPr>
              <w:t>Planning style</w:t>
            </w:r>
          </w:p>
        </w:tc>
        <w:tc>
          <w:tcPr>
            <w:tcW w:type="dxa" w:w="7776"/>
            <w:vAlign w:val="top"/>
          </w:tcPr>
          <w:p>
            <w:pPr>
              <w:spacing w:after="0"/>
            </w:pPr>
            <w:r/>
            <w:r>
              <w:rPr>
                <w:rFonts w:ascii="Aptos" w:hAnsi="Aptos"/>
                <w:b w:val="0"/>
                <w:sz w:val="16"/>
              </w:rPr>
              <w:t>Capture first; structure later when needed.</w:t>
            </w:r>
          </w:p>
        </w:tc>
      </w:tr>
      <w:tr>
        <w:tc>
          <w:tcPr>
            <w:tcW w:type="dxa" w:w="2880"/>
            <w:vAlign w:val="top"/>
          </w:tcPr>
          <w:p>
            <w:pPr>
              <w:spacing w:after="0"/>
            </w:pPr>
            <w:r/>
            <w:r>
              <w:rPr>
                <w:rFonts w:ascii="Aptos" w:hAnsi="Aptos"/>
                <w:b w:val="0"/>
                <w:sz w:val="16"/>
              </w:rPr>
              <w:t>Persistence</w:t>
            </w:r>
          </w:p>
        </w:tc>
        <w:tc>
          <w:tcPr>
            <w:tcW w:type="dxa" w:w="7776"/>
            <w:vAlign w:val="top"/>
          </w:tcPr>
          <w:p>
            <w:pPr>
              <w:spacing w:after="0"/>
            </w:pPr>
            <w:r/>
            <w:r>
              <w:rPr>
                <w:rFonts w:ascii="Aptos" w:hAnsi="Aptos"/>
                <w:b w:val="0"/>
                <w:sz w:val="16"/>
              </w:rPr>
              <w:t>Local-first SQLite.</w:t>
            </w:r>
          </w:p>
        </w:tc>
      </w:tr>
      <w:tr>
        <w:tc>
          <w:tcPr>
            <w:tcW w:type="dxa" w:w="2880"/>
            <w:vAlign w:val="top"/>
          </w:tcPr>
          <w:p>
            <w:pPr>
              <w:spacing w:after="0"/>
            </w:pPr>
            <w:r/>
            <w:r>
              <w:rPr>
                <w:rFonts w:ascii="Aptos" w:hAnsi="Aptos"/>
                <w:b w:val="0"/>
                <w:sz w:val="16"/>
              </w:rPr>
              <w:t>Tone</w:t>
            </w:r>
          </w:p>
        </w:tc>
        <w:tc>
          <w:tcPr>
            <w:tcW w:type="dxa" w:w="7776"/>
            <w:vAlign w:val="top"/>
          </w:tcPr>
          <w:p>
            <w:pPr>
              <w:spacing w:after="0"/>
            </w:pPr>
            <w:r/>
            <w:r>
              <w:rPr>
                <w:rFonts w:ascii="Aptos" w:hAnsi="Aptos"/>
                <w:b w:val="0"/>
                <w:sz w:val="16"/>
              </w:rPr>
              <w:t>Calm, specific, non-blaming language: missed, pushed, backlog, archived.</w:t>
            </w:r>
          </w:p>
        </w:tc>
      </w:tr>
      <w:tr>
        <w:tc>
          <w:tcPr>
            <w:tcW w:type="dxa" w:w="2880"/>
            <w:vAlign w:val="top"/>
          </w:tcPr>
          <w:p>
            <w:pPr>
              <w:spacing w:after="0"/>
            </w:pPr>
            <w:r/>
            <w:r>
              <w:rPr>
                <w:rFonts w:ascii="Aptos" w:hAnsi="Aptos"/>
                <w:b w:val="0"/>
                <w:sz w:val="16"/>
              </w:rPr>
              <w:t>Not V1</w:t>
            </w:r>
          </w:p>
        </w:tc>
        <w:tc>
          <w:tcPr>
            <w:tcW w:type="dxa" w:w="7776"/>
            <w:vAlign w:val="top"/>
          </w:tcPr>
          <w:p>
            <w:pPr>
              <w:spacing w:after="0"/>
            </w:pPr>
            <w:r/>
            <w:r>
              <w:rPr>
                <w:rFonts w:ascii="Aptos" w:hAnsi="Aptos"/>
                <w:b w:val="0"/>
                <w:sz w:val="16"/>
              </w:rPr>
              <w:t>Week/month views, reports/dashboard, sync, drag-and-drop, Shield/Recovery, visible history panel, dependencies/context tags.</w:t>
            </w:r>
          </w:p>
        </w:tc>
      </w:tr>
    </w:tbl>
    <w:p/>
    <w:p>
      <w:pPr>
        <w:pStyle w:val="Heading1"/>
      </w:pPr>
      <w:r>
        <w:t>Current UI reference</w:t>
      </w:r>
    </w:p>
    <w:p>
      <w:pPr>
        <w:jc w:val="center"/>
      </w:pPr>
      <w:r>
        <w:drawing>
          <wp:inline xmlns:a="http://schemas.openxmlformats.org/drawingml/2006/main" xmlns:pic="http://schemas.openxmlformats.org/drawingml/2006/picture">
            <wp:extent cx="6217920" cy="3889140"/>
            <wp:docPr id="1" name="Picture 1"/>
            <wp:cNvGraphicFramePr>
              <a:graphicFrameLocks noChangeAspect="1"/>
            </wp:cNvGraphicFramePr>
            <a:graphic>
              <a:graphicData uri="http://schemas.openxmlformats.org/drawingml/2006/picture">
                <pic:pic>
                  <pic:nvPicPr>
                    <pic:cNvPr id="0" name="main_screen_compact.png"/>
                    <pic:cNvPicPr/>
                  </pic:nvPicPr>
                  <pic:blipFill>
                    <a:blip r:embed="rId11"/>
                    <a:stretch>
                      <a:fillRect/>
                    </a:stretch>
                  </pic:blipFill>
                  <pic:spPr>
                    <a:xfrm>
                      <a:off x="0" y="0"/>
                      <a:ext cx="6217920" cy="3889140"/>
                    </a:xfrm>
                    <a:prstGeom prst="rect"/>
                  </pic:spPr>
                </pic:pic>
              </a:graphicData>
            </a:graphic>
          </wp:inline>
        </w:drawing>
      </w:r>
    </w:p>
    <w:p>
      <w:pPr>
        <w:jc w:val="center"/>
      </w:pPr>
      <w:r>
        <w:rPr>
          <w:i/>
          <w:color w:val="5A6175"/>
          <w:sz w:val="16"/>
        </w:rPr>
        <w:t>Current implemented UI slice: compact Today timeline mockup with seeded scheduler-backed data.</w:t>
      </w:r>
    </w:p>
    <w:p>
      <w:pPr>
        <w:jc w:val="center"/>
      </w:pPr>
      <w:r>
        <w:drawing>
          <wp:inline xmlns:a="http://schemas.openxmlformats.org/drawingml/2006/main" xmlns:pic="http://schemas.openxmlformats.org/drawingml/2006/picture">
            <wp:extent cx="6217920" cy="3889140"/>
            <wp:docPr id="2" name="Picture 2"/>
            <wp:cNvGraphicFramePr>
              <a:graphicFrameLocks noChangeAspect="1"/>
            </wp:cNvGraphicFramePr>
            <a:graphic>
              <a:graphicData uri="http://schemas.openxmlformats.org/drawingml/2006/picture">
                <pic:pic>
                  <pic:nvPicPr>
                    <pic:cNvPr id="0" name="task_selected_modal.png"/>
                    <pic:cNvPicPr/>
                  </pic:nvPicPr>
                  <pic:blipFill>
                    <a:blip r:embed="rId12"/>
                    <a:stretch>
                      <a:fillRect/>
                    </a:stretch>
                  </pic:blipFill>
                  <pic:spPr>
                    <a:xfrm>
                      <a:off x="0" y="0"/>
                      <a:ext cx="6217920" cy="3889140"/>
                    </a:xfrm>
                    <a:prstGeom prst="rect"/>
                  </pic:spPr>
                </pic:pic>
              </a:graphicData>
            </a:graphic>
          </wp:inline>
        </w:drawing>
      </w:r>
    </w:p>
    <w:p>
      <w:pPr>
        <w:jc w:val="center"/>
      </w:pPr>
      <w:r>
        <w:rPr>
          <w:i/>
          <w:color w:val="5A6175"/>
          <w:sz w:val="16"/>
        </w:rPr>
        <w:t>Current implemented interaction: selected-task modal opens from a task card and can be dismissed.</w:t>
      </w:r>
    </w:p>
    <w:p>
      <w:r>
        <w:t>The images show the implemented UI Plan 1 slice. They do not imply that every visible button is wired: the app README states that the current visible controls are intentionally no-op except selecting a task card and closing the modal.</w:t>
      </w:r>
    </w:p>
    <w:p>
      <w:pPr>
        <w:pStyle w:val="Heading1"/>
      </w:pPr>
      <w:r>
        <w:t>Status legend</w:t>
      </w:r>
    </w:p>
    <w:tbl>
      <w:tblPr>
        <w:tblStyle w:val="TableGrid"/>
        <w:tblW w:type="auto" w:w="0"/>
        <w:jc w:val="center"/>
        <w:tblLook w:firstColumn="1" w:firstRow="1" w:lastColumn="0" w:lastRow="0" w:noHBand="0" w:noVBand="1" w:val="04A0"/>
      </w:tblPr>
      <w:tblGrid>
        <w:gridCol w:w="5256"/>
        <w:gridCol w:w="5256"/>
      </w:tblGrid>
      <w:tr>
        <w:trPr>
          <w:tblHeader w:val="true"/>
        </w:trPr>
        <w:tc>
          <w:tcPr>
            <w:tcW w:type="dxa" w:w="3456"/>
            <w:vAlign w:val="top"/>
            <w:shd w:fill="243044"/>
          </w:tcPr>
          <w:p>
            <w:pPr>
              <w:spacing w:after="0"/>
            </w:pPr>
            <w:r/>
            <w:r>
              <w:rPr>
                <w:rFonts w:ascii="Aptos" w:hAnsi="Aptos"/>
                <w:b/>
                <w:color w:val="FFFFFF"/>
                <w:sz w:val="17"/>
              </w:rPr>
              <w:t>Label</w:t>
            </w:r>
          </w:p>
        </w:tc>
        <w:tc>
          <w:tcPr>
            <w:tcW w:type="dxa" w:w="7200"/>
            <w:vAlign w:val="top"/>
            <w:shd w:fill="243044"/>
          </w:tcPr>
          <w:p>
            <w:pPr>
              <w:spacing w:after="0"/>
            </w:pPr>
            <w:r/>
            <w:r>
              <w:rPr>
                <w:rFonts w:ascii="Aptos" w:hAnsi="Aptos"/>
                <w:b/>
                <w:color w:val="FFFFFF"/>
                <w:sz w:val="17"/>
              </w:rPr>
              <w:t>Meaning</w:t>
            </w:r>
          </w:p>
        </w:tc>
      </w:tr>
      <w:tr>
        <w:tc>
          <w:tcPr>
            <w:tcW w:type="dxa" w:w="3456"/>
            <w:vAlign w:val="top"/>
          </w:tcPr>
          <w:p>
            <w:pPr>
              <w:spacing w:after="0"/>
            </w:pPr>
            <w:r/>
            <w:r>
              <w:rPr>
                <w:rFonts w:ascii="Aptos" w:hAnsi="Aptos"/>
                <w:b w:val="0"/>
                <w:sz w:val="16"/>
              </w:rPr>
              <w:t>Complete backend/application/persistence</w:t>
            </w:r>
          </w:p>
        </w:tc>
        <w:tc>
          <w:tcPr>
            <w:tcW w:type="dxa" w:w="7200"/>
            <w:vAlign w:val="top"/>
          </w:tcPr>
          <w:p>
            <w:pPr>
              <w:spacing w:after="0"/>
            </w:pPr>
            <w:r/>
            <w:r>
              <w:rPr>
                <w:rFonts w:ascii="Aptos" w:hAnsi="Aptos"/>
                <w:b w:val="0"/>
                <w:sz w:val="16"/>
              </w:rPr>
              <w:t>The current repo contains public API, domain behavior, tests, and/or persistence support for the requirement.</w:t>
            </w:r>
          </w:p>
        </w:tc>
      </w:tr>
      <w:tr>
        <w:tc>
          <w:tcPr>
            <w:tcW w:type="dxa" w:w="3456"/>
            <w:vAlign w:val="top"/>
          </w:tcPr>
          <w:p>
            <w:pPr>
              <w:spacing w:after="0"/>
            </w:pPr>
            <w:r/>
            <w:r>
              <w:rPr>
                <w:rFonts w:ascii="Aptos" w:hAnsi="Aptos"/>
                <w:b w:val="0"/>
                <w:sz w:val="16"/>
              </w:rPr>
              <w:t>Implemented UI slice</w:t>
            </w:r>
          </w:p>
        </w:tc>
        <w:tc>
          <w:tcPr>
            <w:tcW w:type="dxa" w:w="7200"/>
            <w:vAlign w:val="top"/>
          </w:tcPr>
          <w:p>
            <w:pPr>
              <w:spacing w:after="0"/>
            </w:pPr>
            <w:r/>
            <w:r>
              <w:rPr>
                <w:rFonts w:ascii="Aptos" w:hAnsi="Aptos"/>
                <w:b w:val="0"/>
                <w:sz w:val="16"/>
              </w:rPr>
              <w:t>The compact Today screen or selected-task modal renders the concept.</w:t>
            </w:r>
          </w:p>
        </w:tc>
      </w:tr>
      <w:tr>
        <w:tc>
          <w:tcPr>
            <w:tcW w:type="dxa" w:w="3456"/>
            <w:vAlign w:val="top"/>
          </w:tcPr>
          <w:p>
            <w:pPr>
              <w:spacing w:after="0"/>
            </w:pPr>
            <w:r/>
            <w:r>
              <w:rPr>
                <w:rFonts w:ascii="Aptos" w:hAnsi="Aptos"/>
                <w:b w:val="0"/>
                <w:sz w:val="16"/>
              </w:rPr>
              <w:t>Planned V1 UI wiring</w:t>
            </w:r>
          </w:p>
        </w:tc>
        <w:tc>
          <w:tcPr>
            <w:tcW w:type="dxa" w:w="7200"/>
            <w:vAlign w:val="top"/>
          </w:tcPr>
          <w:p>
            <w:pPr>
              <w:spacing w:after="0"/>
            </w:pPr>
            <w:r/>
            <w:r>
              <w:rPr>
                <w:rFonts w:ascii="Aptos" w:hAnsi="Aptos"/>
                <w:b w:val="0"/>
                <w:sz w:val="16"/>
              </w:rPr>
              <w:t>The backend exists, but the user-facing Flutter controls are not fully wired in the current visible slice.</w:t>
            </w:r>
          </w:p>
        </w:tc>
      </w:tr>
      <w:tr>
        <w:tc>
          <w:tcPr>
            <w:tcW w:type="dxa" w:w="3456"/>
            <w:vAlign w:val="top"/>
          </w:tcPr>
          <w:p>
            <w:pPr>
              <w:spacing w:after="0"/>
            </w:pPr>
            <w:r/>
            <w:r>
              <w:rPr>
                <w:rFonts w:ascii="Aptos" w:hAnsi="Aptos"/>
                <w:b w:val="0"/>
                <w:sz w:val="16"/>
              </w:rPr>
              <w:t>Deferred V2/non-MVP</w:t>
            </w:r>
          </w:p>
        </w:tc>
        <w:tc>
          <w:tcPr>
            <w:tcW w:type="dxa" w:w="7200"/>
            <w:vAlign w:val="top"/>
          </w:tcPr>
          <w:p>
            <w:pPr>
              <w:spacing w:after="0"/>
            </w:pPr>
            <w:r/>
            <w:r>
              <w:rPr>
                <w:rFonts w:ascii="Aptos" w:hAnsi="Aptos"/>
                <w:b w:val="0"/>
                <w:sz w:val="16"/>
              </w:rPr>
              <w:t>Explicitly outside V1 per current repo/human spec.</w:t>
            </w:r>
          </w:p>
        </w:tc>
      </w:tr>
    </w:tbl>
    <w:p/>
    <w:p>
      <w:pPr>
        <w:pStyle w:val="Heading1"/>
      </w:pPr>
      <w:r>
        <w:t>V1 feature requirements</w:t>
      </w:r>
    </w:p>
    <w:tbl>
      <w:tblPr>
        <w:tblStyle w:val="TableGrid"/>
        <w:tblW w:type="auto" w:w="0"/>
        <w:jc w:val="center"/>
        <w:tblLook w:firstColumn="1" w:firstRow="1" w:lastColumn="0" w:lastRow="0" w:noHBand="0" w:noVBand="1" w:val="04A0"/>
      </w:tblPr>
      <w:tblGrid>
        <w:gridCol w:w="2628"/>
        <w:gridCol w:w="2628"/>
        <w:gridCol w:w="2628"/>
        <w:gridCol w:w="2628"/>
      </w:tblGrid>
      <w:tr>
        <w:trPr>
          <w:tblHeader w:val="true"/>
        </w:trPr>
        <w:tc>
          <w:tcPr>
            <w:tcW w:type="dxa" w:w="936"/>
            <w:vAlign w:val="top"/>
            <w:shd w:fill="243044"/>
          </w:tcPr>
          <w:p>
            <w:pPr>
              <w:spacing w:after="0"/>
            </w:pPr>
            <w:r/>
            <w:r>
              <w:rPr>
                <w:rFonts w:ascii="Aptos" w:hAnsi="Aptos"/>
                <w:b/>
                <w:color w:val="FFFFFF"/>
                <w:sz w:val="17"/>
              </w:rPr>
              <w:t>ID</w:t>
            </w:r>
          </w:p>
        </w:tc>
        <w:tc>
          <w:tcPr>
            <w:tcW w:type="dxa" w:w="3024"/>
            <w:vAlign w:val="top"/>
            <w:shd w:fill="243044"/>
          </w:tcPr>
          <w:p>
            <w:pPr>
              <w:spacing w:after="0"/>
            </w:pPr>
            <w:r/>
            <w:r>
              <w:rPr>
                <w:rFonts w:ascii="Aptos" w:hAnsi="Aptos"/>
                <w:b/>
                <w:color w:val="FFFFFF"/>
                <w:sz w:val="17"/>
              </w:rPr>
              <w:t>Requirement</w:t>
            </w:r>
          </w:p>
        </w:tc>
        <w:tc>
          <w:tcPr>
            <w:tcW w:type="dxa" w:w="4752"/>
            <w:vAlign w:val="top"/>
            <w:shd w:fill="243044"/>
          </w:tcPr>
          <w:p>
            <w:pPr>
              <w:spacing w:after="0"/>
            </w:pPr>
            <w:r/>
            <w:r>
              <w:rPr>
                <w:rFonts w:ascii="Aptos" w:hAnsi="Aptos"/>
                <w:b/>
                <w:color w:val="FFFFFF"/>
                <w:sz w:val="17"/>
              </w:rPr>
              <w:t>Layperson description</w:t>
            </w:r>
          </w:p>
        </w:tc>
        <w:tc>
          <w:tcPr>
            <w:tcW w:type="dxa" w:w="2232"/>
            <w:vAlign w:val="top"/>
            <w:shd w:fill="243044"/>
          </w:tcPr>
          <w:p>
            <w:pPr>
              <w:spacing w:after="0"/>
            </w:pPr>
            <w:r/>
            <w:r>
              <w:rPr>
                <w:rFonts w:ascii="Aptos" w:hAnsi="Aptos"/>
                <w:b/>
                <w:color w:val="FFFFFF"/>
                <w:sz w:val="17"/>
              </w:rPr>
              <w:t>Status</w:t>
            </w:r>
          </w:p>
        </w:tc>
      </w:tr>
      <w:tr>
        <w:tc>
          <w:tcPr>
            <w:tcW w:type="dxa" w:w="936"/>
            <w:vAlign w:val="top"/>
          </w:tcPr>
          <w:p>
            <w:pPr>
              <w:spacing w:after="0"/>
            </w:pPr>
            <w:r/>
            <w:r>
              <w:rPr>
                <w:rFonts w:ascii="Aptos" w:hAnsi="Aptos"/>
                <w:b w:val="0"/>
                <w:sz w:val="15"/>
              </w:rPr>
              <w:t>R-01</w:t>
            </w:r>
          </w:p>
        </w:tc>
        <w:tc>
          <w:tcPr>
            <w:tcW w:type="dxa" w:w="3024"/>
            <w:vAlign w:val="top"/>
          </w:tcPr>
          <w:p>
            <w:pPr>
              <w:spacing w:after="0"/>
            </w:pPr>
            <w:r/>
            <w:r>
              <w:rPr>
                <w:rFonts w:ascii="Aptos" w:hAnsi="Aptos"/>
                <w:b w:val="0"/>
                <w:sz w:val="15"/>
              </w:rPr>
              <w:t>Quick capture title-only task</w:t>
            </w:r>
          </w:p>
        </w:tc>
        <w:tc>
          <w:tcPr>
            <w:tcW w:type="dxa" w:w="4752"/>
            <w:vAlign w:val="top"/>
          </w:tcPr>
          <w:p>
            <w:pPr>
              <w:spacing w:after="0"/>
            </w:pPr>
            <w:r/>
            <w:r>
              <w:rPr>
                <w:rFonts w:ascii="Aptos" w:hAnsi="Aptos"/>
                <w:b w:val="0"/>
                <w:sz w:val="15"/>
              </w:rPr>
              <w:t>User can enter only a title and safely create a task without planning details.</w:t>
            </w:r>
          </w:p>
        </w:tc>
        <w:tc>
          <w:tcPr>
            <w:tcW w:type="dxa" w:w="2232"/>
            <w:vAlign w:val="top"/>
          </w:tcPr>
          <w:p>
            <w:pPr>
              <w:spacing w:after="0"/>
            </w:pPr>
            <w:r/>
            <w:r>
              <w:rPr>
                <w:rFonts w:ascii="Aptos" w:hAnsi="Aptos"/>
                <w:b w:val="0"/>
                <w:sz w:val="15"/>
              </w:rPr>
              <w:t>Backend/application complete; planned UI full quick-capture surface.</w:t>
            </w:r>
          </w:p>
        </w:tc>
      </w:tr>
      <w:tr>
        <w:tc>
          <w:tcPr>
            <w:tcW w:type="dxa" w:w="936"/>
            <w:vAlign w:val="top"/>
          </w:tcPr>
          <w:p>
            <w:pPr>
              <w:spacing w:after="0"/>
            </w:pPr>
            <w:r/>
            <w:r>
              <w:rPr>
                <w:rFonts w:ascii="Aptos" w:hAnsi="Aptos"/>
                <w:b w:val="0"/>
                <w:sz w:val="15"/>
              </w:rPr>
              <w:t>R-02</w:t>
            </w:r>
          </w:p>
        </w:tc>
        <w:tc>
          <w:tcPr>
            <w:tcW w:type="dxa" w:w="3024"/>
            <w:vAlign w:val="top"/>
          </w:tcPr>
          <w:p>
            <w:pPr>
              <w:spacing w:after="0"/>
            </w:pPr>
            <w:r/>
            <w:r>
              <w:rPr>
                <w:rFonts w:ascii="Aptos" w:hAnsi="Aptos"/>
                <w:b w:val="0"/>
                <w:sz w:val="15"/>
              </w:rPr>
              <w:t>Neutral Backlog defaults</w:t>
            </w:r>
          </w:p>
        </w:tc>
        <w:tc>
          <w:tcPr>
            <w:tcW w:type="dxa" w:w="4752"/>
            <w:vAlign w:val="top"/>
          </w:tcPr>
          <w:p>
            <w:pPr>
              <w:spacing w:after="0"/>
            </w:pPr>
            <w:r/>
            <w:r>
              <w:rPr>
                <w:rFonts w:ascii="Aptos" w:hAnsi="Aptos"/>
                <w:b w:val="0"/>
                <w:sz w:val="15"/>
              </w:rPr>
              <w:t>New vague work lands in Backlog with Inbox/Unsorted project, medium priority, and unset reward/difficulty where appropriate.</w:t>
            </w:r>
          </w:p>
        </w:tc>
        <w:tc>
          <w:tcPr>
            <w:tcW w:type="dxa" w:w="2232"/>
            <w:vAlign w:val="top"/>
          </w:tcPr>
          <w:p>
            <w:pPr>
              <w:spacing w:after="0"/>
            </w:pPr>
            <w:r/>
            <w:r>
              <w:rPr>
                <w:rFonts w:ascii="Aptos" w:hAnsi="Aptos"/>
                <w:b w:val="0"/>
                <w:sz w:val="15"/>
              </w:rPr>
              <w:t>Complete backend and persistence mapping.</w:t>
            </w:r>
          </w:p>
        </w:tc>
      </w:tr>
      <w:tr>
        <w:tc>
          <w:tcPr>
            <w:tcW w:type="dxa" w:w="936"/>
            <w:vAlign w:val="top"/>
          </w:tcPr>
          <w:p>
            <w:pPr>
              <w:spacing w:after="0"/>
            </w:pPr>
            <w:r/>
            <w:r>
              <w:rPr>
                <w:rFonts w:ascii="Aptos" w:hAnsi="Aptos"/>
                <w:b w:val="0"/>
                <w:sz w:val="15"/>
              </w:rPr>
              <w:t>R-03</w:t>
            </w:r>
          </w:p>
        </w:tc>
        <w:tc>
          <w:tcPr>
            <w:tcW w:type="dxa" w:w="3024"/>
            <w:vAlign w:val="top"/>
          </w:tcPr>
          <w:p>
            <w:pPr>
              <w:spacing w:after="0"/>
            </w:pPr>
            <w:r/>
            <w:r>
              <w:rPr>
                <w:rFonts w:ascii="Aptos" w:hAnsi="Aptos"/>
                <w:b w:val="0"/>
                <w:sz w:val="15"/>
              </w:rPr>
              <w:t>Immediate schedule when duration exists</w:t>
            </w:r>
          </w:p>
        </w:tc>
        <w:tc>
          <w:tcPr>
            <w:tcW w:type="dxa" w:w="4752"/>
            <w:vAlign w:val="top"/>
          </w:tcPr>
          <w:p>
            <w:pPr>
              <w:spacing w:after="0"/>
            </w:pPr>
            <w:r/>
            <w:r>
              <w:rPr>
                <w:rFonts w:ascii="Aptos" w:hAnsi="Aptos"/>
                <w:b w:val="0"/>
                <w:sz w:val="15"/>
              </w:rPr>
              <w:t>User can ask the app to place a captured/backlog task automatically instead of choosing a precise time.</w:t>
            </w:r>
          </w:p>
        </w:tc>
        <w:tc>
          <w:tcPr>
            <w:tcW w:type="dxa" w:w="2232"/>
            <w:vAlign w:val="top"/>
          </w:tcPr>
          <w:p>
            <w:pPr>
              <w:spacing w:after="0"/>
            </w:pPr>
            <w:r/>
            <w:r>
              <w:rPr>
                <w:rFonts w:ascii="Aptos" w:hAnsi="Aptos"/>
                <w:b w:val="0"/>
                <w:sz w:val="15"/>
              </w:rPr>
              <w:t>Backend complete; review UI planned.</w:t>
            </w:r>
          </w:p>
        </w:tc>
      </w:tr>
      <w:tr>
        <w:tc>
          <w:tcPr>
            <w:tcW w:type="dxa" w:w="936"/>
            <w:vAlign w:val="top"/>
          </w:tcPr>
          <w:p>
            <w:pPr>
              <w:spacing w:after="0"/>
            </w:pPr>
            <w:r/>
            <w:r>
              <w:rPr>
                <w:rFonts w:ascii="Aptos" w:hAnsi="Aptos"/>
                <w:b w:val="0"/>
                <w:sz w:val="15"/>
              </w:rPr>
              <w:t>R-04</w:t>
            </w:r>
          </w:p>
        </w:tc>
        <w:tc>
          <w:tcPr>
            <w:tcW w:type="dxa" w:w="3024"/>
            <w:vAlign w:val="top"/>
          </w:tcPr>
          <w:p>
            <w:pPr>
              <w:spacing w:after="0"/>
            </w:pPr>
            <w:r/>
            <w:r>
              <w:rPr>
                <w:rFonts w:ascii="Aptos" w:hAnsi="Aptos"/>
                <w:b w:val="0"/>
                <w:sz w:val="15"/>
              </w:rPr>
              <w:t>Today timeline</w:t>
            </w:r>
          </w:p>
        </w:tc>
        <w:tc>
          <w:tcPr>
            <w:tcW w:type="dxa" w:w="4752"/>
            <w:vAlign w:val="top"/>
          </w:tcPr>
          <w:p>
            <w:pPr>
              <w:spacing w:after="0"/>
            </w:pPr>
            <w:r/>
            <w:r>
              <w:rPr>
                <w:rFonts w:ascii="Aptos" w:hAnsi="Aptos"/>
                <w:b w:val="0"/>
                <w:sz w:val="15"/>
              </w:rPr>
              <w:t>Today shows work in time order, with task type, project, reward, difficulty, and required/free/hidden context represented calmly.</w:t>
            </w:r>
          </w:p>
        </w:tc>
        <w:tc>
          <w:tcPr>
            <w:tcW w:type="dxa" w:w="2232"/>
            <w:vAlign w:val="top"/>
          </w:tcPr>
          <w:p>
            <w:pPr>
              <w:spacing w:after="0"/>
            </w:pPr>
            <w:r/>
            <w:r>
              <w:rPr>
                <w:rFonts w:ascii="Aptos" w:hAnsi="Aptos"/>
                <w:b w:val="0"/>
                <w:sz w:val="15"/>
              </w:rPr>
              <w:t>Read model and compact UI slice complete; broader controls planned.</w:t>
            </w:r>
          </w:p>
        </w:tc>
      </w:tr>
      <w:tr>
        <w:tc>
          <w:tcPr>
            <w:tcW w:type="dxa" w:w="936"/>
            <w:vAlign w:val="top"/>
          </w:tcPr>
          <w:p>
            <w:pPr>
              <w:spacing w:after="0"/>
            </w:pPr>
            <w:r/>
            <w:r>
              <w:rPr>
                <w:rFonts w:ascii="Aptos" w:hAnsi="Aptos"/>
                <w:b w:val="0"/>
                <w:sz w:val="15"/>
              </w:rPr>
              <w:t>R-05</w:t>
            </w:r>
          </w:p>
        </w:tc>
        <w:tc>
          <w:tcPr>
            <w:tcW w:type="dxa" w:w="3024"/>
            <w:vAlign w:val="top"/>
          </w:tcPr>
          <w:p>
            <w:pPr>
              <w:spacing w:after="0"/>
            </w:pPr>
            <w:r/>
            <w:r>
              <w:rPr>
                <w:rFonts w:ascii="Aptos" w:hAnsi="Aptos"/>
                <w:b w:val="0"/>
                <w:sz w:val="15"/>
              </w:rPr>
              <w:t>Compact Today mode</w:t>
            </w:r>
          </w:p>
        </w:tc>
        <w:tc>
          <w:tcPr>
            <w:tcW w:type="dxa" w:w="4752"/>
            <w:vAlign w:val="top"/>
          </w:tcPr>
          <w:p>
            <w:pPr>
              <w:spacing w:after="0"/>
            </w:pPr>
            <w:r/>
            <w:r>
              <w:rPr>
                <w:rFonts w:ascii="Aptos" w:hAnsi="Aptos"/>
                <w:b w:val="0"/>
                <w:sz w:val="15"/>
              </w:rPr>
              <w:t>A lower-friction Today view can show only the most relevant current/next work.</w:t>
            </w:r>
          </w:p>
        </w:tc>
        <w:tc>
          <w:tcPr>
            <w:tcW w:type="dxa" w:w="2232"/>
            <w:vAlign w:val="top"/>
          </w:tcPr>
          <w:p>
            <w:pPr>
              <w:spacing w:after="0"/>
            </w:pPr>
            <w:r/>
            <w:r>
              <w:rPr>
                <w:rFonts w:ascii="Aptos" w:hAnsi="Aptos"/>
                <w:b w:val="0"/>
                <w:sz w:val="15"/>
              </w:rPr>
              <w:t>Backend/read model and current compact screen complete; user toggle command planned.</w:t>
            </w:r>
          </w:p>
        </w:tc>
      </w:tr>
      <w:tr>
        <w:tc>
          <w:tcPr>
            <w:tcW w:type="dxa" w:w="936"/>
            <w:vAlign w:val="top"/>
          </w:tcPr>
          <w:p>
            <w:pPr>
              <w:spacing w:after="0"/>
            </w:pPr>
            <w:r/>
            <w:r>
              <w:rPr>
                <w:rFonts w:ascii="Aptos" w:hAnsi="Aptos"/>
                <w:b w:val="0"/>
                <w:sz w:val="15"/>
              </w:rPr>
              <w:t>R-06</w:t>
            </w:r>
          </w:p>
        </w:tc>
        <w:tc>
          <w:tcPr>
            <w:tcW w:type="dxa" w:w="3024"/>
            <w:vAlign w:val="top"/>
          </w:tcPr>
          <w:p>
            <w:pPr>
              <w:spacing w:after="0"/>
            </w:pPr>
            <w:r/>
            <w:r>
              <w:rPr>
                <w:rFonts w:ascii="Aptos" w:hAnsi="Aptos"/>
                <w:b w:val="0"/>
                <w:sz w:val="15"/>
              </w:rPr>
              <w:t>Flexible push actions</w:t>
            </w:r>
          </w:p>
        </w:tc>
        <w:tc>
          <w:tcPr>
            <w:tcW w:type="dxa" w:w="4752"/>
            <w:vAlign w:val="top"/>
          </w:tcPr>
          <w:p>
            <w:pPr>
              <w:spacing w:after="0"/>
            </w:pPr>
            <w:r/>
            <w:r>
              <w:rPr>
                <w:rFonts w:ascii="Aptos" w:hAnsi="Aptos"/>
                <w:b w:val="0"/>
                <w:sz w:val="15"/>
              </w:rPr>
              <w:t>Flexible tasks can be pushed to next available slot, tomorrow/top queue, or Backlog.</w:t>
            </w:r>
          </w:p>
        </w:tc>
        <w:tc>
          <w:tcPr>
            <w:tcW w:type="dxa" w:w="2232"/>
            <w:vAlign w:val="top"/>
          </w:tcPr>
          <w:p>
            <w:pPr>
              <w:spacing w:after="0"/>
            </w:pPr>
            <w:r/>
            <w:r>
              <w:rPr>
                <w:rFonts w:ascii="Aptos" w:hAnsi="Aptos"/>
                <w:b w:val="0"/>
                <w:sz w:val="15"/>
              </w:rPr>
              <w:t>Backend complete; visible UI actions mostly no-op in current compact slice.</w:t>
            </w:r>
          </w:p>
        </w:tc>
      </w:tr>
      <w:tr>
        <w:tc>
          <w:tcPr>
            <w:tcW w:type="dxa" w:w="936"/>
            <w:vAlign w:val="top"/>
          </w:tcPr>
          <w:p>
            <w:pPr>
              <w:spacing w:after="0"/>
            </w:pPr>
            <w:r/>
            <w:r>
              <w:rPr>
                <w:rFonts w:ascii="Aptos" w:hAnsi="Aptos"/>
                <w:b w:val="0"/>
                <w:sz w:val="15"/>
              </w:rPr>
              <w:t>R-07</w:t>
            </w:r>
          </w:p>
        </w:tc>
        <w:tc>
          <w:tcPr>
            <w:tcW w:type="dxa" w:w="3024"/>
            <w:vAlign w:val="top"/>
          </w:tcPr>
          <w:p>
            <w:pPr>
              <w:spacing w:after="0"/>
            </w:pPr>
            <w:r/>
            <w:r>
              <w:rPr>
                <w:rFonts w:ascii="Aptos" w:hAnsi="Aptos"/>
                <w:b w:val="0"/>
                <w:sz w:val="15"/>
              </w:rPr>
              <w:t>Backlog scheduling</w:t>
            </w:r>
          </w:p>
        </w:tc>
        <w:tc>
          <w:tcPr>
            <w:tcW w:type="dxa" w:w="4752"/>
            <w:vAlign w:val="top"/>
          </w:tcPr>
          <w:p>
            <w:pPr>
              <w:spacing w:after="0"/>
            </w:pPr>
            <w:r/>
            <w:r>
              <w:rPr>
                <w:rFonts w:ascii="Aptos" w:hAnsi="Aptos"/>
                <w:b w:val="0"/>
                <w:sz w:val="15"/>
              </w:rPr>
              <w:t>Backlog tasks can be inserted into the soonest valid slot while later flexible work moves if needed.</w:t>
            </w:r>
          </w:p>
        </w:tc>
        <w:tc>
          <w:tcPr>
            <w:tcW w:type="dxa" w:w="2232"/>
            <w:vAlign w:val="top"/>
          </w:tcPr>
          <w:p>
            <w:pPr>
              <w:spacing w:after="0"/>
            </w:pPr>
            <w:r/>
            <w:r>
              <w:rPr>
                <w:rFonts w:ascii="Aptos" w:hAnsi="Aptos"/>
                <w:b w:val="0"/>
                <w:sz w:val="15"/>
              </w:rPr>
              <w:t>Backend complete; Backlog table/view UI planned.</w:t>
            </w:r>
          </w:p>
        </w:tc>
      </w:tr>
      <w:tr>
        <w:tc>
          <w:tcPr>
            <w:tcW w:type="dxa" w:w="936"/>
            <w:vAlign w:val="top"/>
          </w:tcPr>
          <w:p>
            <w:pPr>
              <w:spacing w:after="0"/>
            </w:pPr>
            <w:r/>
            <w:r>
              <w:rPr>
                <w:rFonts w:ascii="Aptos" w:hAnsi="Aptos"/>
                <w:b w:val="0"/>
                <w:sz w:val="15"/>
              </w:rPr>
              <w:t>R-08</w:t>
            </w:r>
          </w:p>
        </w:tc>
        <w:tc>
          <w:tcPr>
            <w:tcW w:type="dxa" w:w="3024"/>
            <w:vAlign w:val="top"/>
          </w:tcPr>
          <w:p>
            <w:pPr>
              <w:spacing w:after="0"/>
            </w:pPr>
            <w:r/>
            <w:r>
              <w:rPr>
                <w:rFonts w:ascii="Aptos" w:hAnsi="Aptos"/>
                <w:b w:val="0"/>
                <w:sz w:val="15"/>
              </w:rPr>
              <w:t>App-open rollover</w:t>
            </w:r>
          </w:p>
        </w:tc>
        <w:tc>
          <w:tcPr>
            <w:tcW w:type="dxa" w:w="4752"/>
            <w:vAlign w:val="top"/>
          </w:tcPr>
          <w:p>
            <w:pPr>
              <w:spacing w:after="0"/>
            </w:pPr>
            <w:r/>
            <w:r>
              <w:rPr>
                <w:rFonts w:ascii="Aptos" w:hAnsi="Aptos"/>
                <w:b w:val="0"/>
                <w:sz w:val="15"/>
              </w:rPr>
              <w:t>Unfinished flexible tasks can roll to tomorrow/top queue with a small notice instead of becoming failure noise.</w:t>
            </w:r>
          </w:p>
        </w:tc>
        <w:tc>
          <w:tcPr>
            <w:tcW w:type="dxa" w:w="2232"/>
            <w:vAlign w:val="top"/>
          </w:tcPr>
          <w:p>
            <w:pPr>
              <w:spacing w:after="0"/>
            </w:pPr>
            <w:r/>
            <w:r>
              <w:rPr>
                <w:rFonts w:ascii="Aptos" w:hAnsi="Aptos"/>
                <w:b w:val="0"/>
                <w:sz w:val="15"/>
              </w:rPr>
              <w:t>Backend recovery complete; UI notice wiring partially represented.</w:t>
            </w:r>
          </w:p>
        </w:tc>
      </w:tr>
      <w:tr>
        <w:tc>
          <w:tcPr>
            <w:tcW w:type="dxa" w:w="936"/>
            <w:vAlign w:val="top"/>
          </w:tcPr>
          <w:p>
            <w:pPr>
              <w:spacing w:after="0"/>
            </w:pPr>
            <w:r/>
            <w:r>
              <w:rPr>
                <w:rFonts w:ascii="Aptos" w:hAnsi="Aptos"/>
                <w:b w:val="0"/>
                <w:sz w:val="15"/>
              </w:rPr>
              <w:t>R-09</w:t>
            </w:r>
          </w:p>
        </w:tc>
        <w:tc>
          <w:tcPr>
            <w:tcW w:type="dxa" w:w="3024"/>
            <w:vAlign w:val="top"/>
          </w:tcPr>
          <w:p>
            <w:pPr>
              <w:spacing w:after="0"/>
            </w:pPr>
            <w:r/>
            <w:r>
              <w:rPr>
                <w:rFonts w:ascii="Aptos" w:hAnsi="Aptos"/>
                <w:b w:val="0"/>
                <w:sz w:val="15"/>
              </w:rPr>
              <w:t>Surprise completed work</w:t>
            </w:r>
          </w:p>
        </w:tc>
        <w:tc>
          <w:tcPr>
            <w:tcW w:type="dxa" w:w="4752"/>
            <w:vAlign w:val="top"/>
          </w:tcPr>
          <w:p>
            <w:pPr>
              <w:spacing w:after="0"/>
            </w:pPr>
            <w:r/>
            <w:r>
              <w:rPr>
                <w:rFonts w:ascii="Aptos" w:hAnsi="Aptos"/>
                <w:b w:val="0"/>
                <w:sz w:val="15"/>
              </w:rPr>
              <w:t>User can log something they already did; it occupies actual time and flexible work repairs around it.</w:t>
            </w:r>
          </w:p>
        </w:tc>
        <w:tc>
          <w:tcPr>
            <w:tcW w:type="dxa" w:w="2232"/>
            <w:vAlign w:val="top"/>
          </w:tcPr>
          <w:p>
            <w:pPr>
              <w:spacing w:after="0"/>
            </w:pPr>
            <w:r/>
            <w:r>
              <w:rPr>
                <w:rFonts w:ascii="Aptos" w:hAnsi="Aptos"/>
                <w:b w:val="0"/>
                <w:sz w:val="15"/>
              </w:rPr>
              <w:t>Backend complete; UI planned.</w:t>
            </w:r>
          </w:p>
        </w:tc>
      </w:tr>
      <w:tr>
        <w:tc>
          <w:tcPr>
            <w:tcW w:type="dxa" w:w="936"/>
            <w:vAlign w:val="top"/>
          </w:tcPr>
          <w:p>
            <w:pPr>
              <w:spacing w:after="0"/>
            </w:pPr>
            <w:r/>
            <w:r>
              <w:rPr>
                <w:rFonts w:ascii="Aptos" w:hAnsi="Aptos"/>
                <w:b w:val="0"/>
                <w:sz w:val="15"/>
              </w:rPr>
              <w:t>R-10</w:t>
            </w:r>
          </w:p>
        </w:tc>
        <w:tc>
          <w:tcPr>
            <w:tcW w:type="dxa" w:w="3024"/>
            <w:vAlign w:val="top"/>
          </w:tcPr>
          <w:p>
            <w:pPr>
              <w:spacing w:after="0"/>
            </w:pPr>
            <w:r/>
            <w:r>
              <w:rPr>
                <w:rFonts w:ascii="Aptos" w:hAnsi="Aptos"/>
                <w:b w:val="0"/>
                <w:sz w:val="15"/>
              </w:rPr>
              <w:t>Child task breakdown</w:t>
            </w:r>
          </w:p>
        </w:tc>
        <w:tc>
          <w:tcPr>
            <w:tcW w:type="dxa" w:w="4752"/>
            <w:vAlign w:val="top"/>
          </w:tcPr>
          <w:p>
            <w:pPr>
              <w:spacing w:after="0"/>
            </w:pPr>
            <w:r/>
            <w:r>
              <w:rPr>
                <w:rFonts w:ascii="Aptos" w:hAnsi="Aptos"/>
                <w:b w:val="0"/>
                <w:sz w:val="15"/>
              </w:rPr>
              <w:t>Large tasks can be broken into children with their own priority, reward, and duration.</w:t>
            </w:r>
          </w:p>
        </w:tc>
        <w:tc>
          <w:tcPr>
            <w:tcW w:type="dxa" w:w="2232"/>
            <w:vAlign w:val="top"/>
          </w:tcPr>
          <w:p>
            <w:pPr>
              <w:spacing w:after="0"/>
            </w:pPr>
            <w:r/>
            <w:r>
              <w:rPr>
                <w:rFonts w:ascii="Aptos" w:hAnsi="Aptos"/>
                <w:b w:val="0"/>
                <w:sz w:val="15"/>
              </w:rPr>
              <w:t>Backend complete; UI planned.</w:t>
            </w:r>
          </w:p>
        </w:tc>
      </w:tr>
      <w:tr>
        <w:tc>
          <w:tcPr>
            <w:tcW w:type="dxa" w:w="936"/>
            <w:vAlign w:val="top"/>
          </w:tcPr>
          <w:p>
            <w:pPr>
              <w:spacing w:after="0"/>
            </w:pPr>
            <w:r/>
            <w:r>
              <w:rPr>
                <w:rFonts w:ascii="Aptos" w:hAnsi="Aptos"/>
                <w:b w:val="0"/>
                <w:sz w:val="15"/>
              </w:rPr>
              <w:t>R-11</w:t>
            </w:r>
          </w:p>
        </w:tc>
        <w:tc>
          <w:tcPr>
            <w:tcW w:type="dxa" w:w="3024"/>
            <w:vAlign w:val="top"/>
          </w:tcPr>
          <w:p>
            <w:pPr>
              <w:spacing w:after="0"/>
            </w:pPr>
            <w:r/>
            <w:r>
              <w:rPr>
                <w:rFonts w:ascii="Aptos" w:hAnsi="Aptos"/>
                <w:b w:val="0"/>
                <w:sz w:val="15"/>
              </w:rPr>
              <w:t>Parent/child completion</w:t>
            </w:r>
          </w:p>
        </w:tc>
        <w:tc>
          <w:tcPr>
            <w:tcW w:type="dxa" w:w="4752"/>
            <w:vAlign w:val="top"/>
          </w:tcPr>
          <w:p>
            <w:pPr>
              <w:spacing w:after="0"/>
            </w:pPr>
            <w:r/>
            <w:r>
              <w:rPr>
                <w:rFonts w:ascii="Aptos" w:hAnsi="Aptos"/>
                <w:b w:val="0"/>
                <w:sz w:val="15"/>
              </w:rPr>
              <w:t>Parent completes when children are complete; parent/child force-complete flows exist.</w:t>
            </w:r>
          </w:p>
        </w:tc>
        <w:tc>
          <w:tcPr>
            <w:tcW w:type="dxa" w:w="2232"/>
            <w:vAlign w:val="top"/>
          </w:tcPr>
          <w:p>
            <w:pPr>
              <w:spacing w:after="0"/>
            </w:pPr>
            <w:r/>
            <w:r>
              <w:rPr>
                <w:rFonts w:ascii="Aptos" w:hAnsi="Aptos"/>
                <w:b w:val="0"/>
                <w:sz w:val="15"/>
              </w:rPr>
              <w:t>Backend complete; UI planned.</w:t>
            </w:r>
          </w:p>
        </w:tc>
      </w:tr>
      <w:tr>
        <w:tc>
          <w:tcPr>
            <w:tcW w:type="dxa" w:w="936"/>
            <w:vAlign w:val="top"/>
          </w:tcPr>
          <w:p>
            <w:pPr>
              <w:spacing w:after="0"/>
            </w:pPr>
            <w:r/>
            <w:r>
              <w:rPr>
                <w:rFonts w:ascii="Aptos" w:hAnsi="Aptos"/>
                <w:b w:val="0"/>
                <w:sz w:val="15"/>
              </w:rPr>
              <w:t>R-12</w:t>
            </w:r>
          </w:p>
        </w:tc>
        <w:tc>
          <w:tcPr>
            <w:tcW w:type="dxa" w:w="3024"/>
            <w:vAlign w:val="top"/>
          </w:tcPr>
          <w:p>
            <w:pPr>
              <w:spacing w:after="0"/>
            </w:pPr>
            <w:r/>
            <w:r>
              <w:rPr>
                <w:rFonts w:ascii="Aptos" w:hAnsi="Aptos"/>
                <w:b w:val="0"/>
                <w:sz w:val="15"/>
              </w:rPr>
              <w:t>Backlog staleness</w:t>
            </w:r>
          </w:p>
        </w:tc>
        <w:tc>
          <w:tcPr>
            <w:tcW w:type="dxa" w:w="4752"/>
            <w:vAlign w:val="top"/>
          </w:tcPr>
          <w:p>
            <w:pPr>
              <w:spacing w:after="0"/>
            </w:pPr>
            <w:r/>
            <w:r>
              <w:rPr>
                <w:rFonts w:ascii="Aptos" w:hAnsi="Aptos"/>
                <w:b w:val="0"/>
                <w:sz w:val="15"/>
              </w:rPr>
              <w:t>Old backlog items get ambient markers, not nagging prompt streams.</w:t>
            </w:r>
          </w:p>
        </w:tc>
        <w:tc>
          <w:tcPr>
            <w:tcW w:type="dxa" w:w="2232"/>
            <w:vAlign w:val="top"/>
          </w:tcPr>
          <w:p>
            <w:pPr>
              <w:spacing w:after="0"/>
            </w:pPr>
            <w:r/>
            <w:r>
              <w:rPr>
                <w:rFonts w:ascii="Aptos" w:hAnsi="Aptos"/>
                <w:b w:val="0"/>
                <w:sz w:val="15"/>
              </w:rPr>
              <w:t>Backend/read model complete; Backlog UI planned.</w:t>
            </w:r>
          </w:p>
        </w:tc>
      </w:tr>
      <w:tr>
        <w:tc>
          <w:tcPr>
            <w:tcW w:type="dxa" w:w="936"/>
            <w:vAlign w:val="top"/>
          </w:tcPr>
          <w:p>
            <w:pPr>
              <w:spacing w:after="0"/>
            </w:pPr>
            <w:r/>
            <w:r>
              <w:rPr>
                <w:rFonts w:ascii="Aptos" w:hAnsi="Aptos"/>
                <w:b w:val="0"/>
                <w:sz w:val="15"/>
              </w:rPr>
              <w:t>R-13</w:t>
            </w:r>
          </w:p>
        </w:tc>
        <w:tc>
          <w:tcPr>
            <w:tcW w:type="dxa" w:w="3024"/>
            <w:vAlign w:val="top"/>
          </w:tcPr>
          <w:p>
            <w:pPr>
              <w:spacing w:after="0"/>
            </w:pPr>
            <w:r/>
            <w:r>
              <w:rPr>
                <w:rFonts w:ascii="Aptos" w:hAnsi="Aptos"/>
                <w:b w:val="0"/>
                <w:sz w:val="15"/>
              </w:rPr>
              <w:t>Stats for future insight</w:t>
            </w:r>
          </w:p>
        </w:tc>
        <w:tc>
          <w:tcPr>
            <w:tcW w:type="dxa" w:w="4752"/>
            <w:vAlign w:val="top"/>
          </w:tcPr>
          <w:p>
            <w:pPr>
              <w:spacing w:after="0"/>
            </w:pPr>
            <w:r/>
            <w:r>
              <w:rPr>
                <w:rFonts w:ascii="Aptos" w:hAnsi="Aptos"/>
                <w:b w:val="0"/>
                <w:sz w:val="15"/>
              </w:rPr>
              <w:t>Pushes, misses, completion timing, project patterns, and reminder observations are recorded silently.</w:t>
            </w:r>
          </w:p>
        </w:tc>
        <w:tc>
          <w:tcPr>
            <w:tcW w:type="dxa" w:w="2232"/>
            <w:vAlign w:val="top"/>
          </w:tcPr>
          <w:p>
            <w:pPr>
              <w:spacing w:after="0"/>
            </w:pPr>
            <w:r/>
            <w:r>
              <w:rPr>
                <w:rFonts w:ascii="Aptos" w:hAnsi="Aptos"/>
                <w:b w:val="0"/>
                <w:sz w:val="15"/>
              </w:rPr>
              <w:t>Backend/persistence complete; reports deferred.</w:t>
            </w:r>
          </w:p>
        </w:tc>
      </w:tr>
      <w:tr>
        <w:tc>
          <w:tcPr>
            <w:tcW w:type="dxa" w:w="936"/>
            <w:vAlign w:val="top"/>
          </w:tcPr>
          <w:p>
            <w:pPr>
              <w:spacing w:after="0"/>
            </w:pPr>
            <w:r/>
            <w:r>
              <w:rPr>
                <w:rFonts w:ascii="Aptos" w:hAnsi="Aptos"/>
                <w:b w:val="0"/>
                <w:sz w:val="15"/>
              </w:rPr>
              <w:t>R-14</w:t>
            </w:r>
          </w:p>
        </w:tc>
        <w:tc>
          <w:tcPr>
            <w:tcW w:type="dxa" w:w="3024"/>
            <w:vAlign w:val="top"/>
          </w:tcPr>
          <w:p>
            <w:pPr>
              <w:spacing w:after="0"/>
            </w:pPr>
            <w:r/>
            <w:r>
              <w:rPr>
                <w:rFonts w:ascii="Aptos" w:hAnsi="Aptos"/>
                <w:b w:val="0"/>
                <w:sz w:val="15"/>
              </w:rPr>
              <w:t>Locked time</w:t>
            </w:r>
          </w:p>
        </w:tc>
        <w:tc>
          <w:tcPr>
            <w:tcW w:type="dxa" w:w="4752"/>
            <w:vAlign w:val="top"/>
          </w:tcPr>
          <w:p>
            <w:pPr>
              <w:spacing w:after="0"/>
            </w:pPr>
            <w:r/>
            <w:r>
              <w:rPr>
                <w:rFonts w:ascii="Aptos" w:hAnsi="Aptos"/>
                <w:b w:val="0"/>
                <w:sz w:val="15"/>
              </w:rPr>
              <w:t>Recurring hidden locked blocks and one-day overrides protect unavailable time without cluttering Today by default.</w:t>
            </w:r>
          </w:p>
        </w:tc>
        <w:tc>
          <w:tcPr>
            <w:tcW w:type="dxa" w:w="2232"/>
            <w:vAlign w:val="top"/>
          </w:tcPr>
          <w:p>
            <w:pPr>
              <w:spacing w:after="0"/>
            </w:pPr>
            <w:r/>
            <w:r>
              <w:rPr>
                <w:rFonts w:ascii="Aptos" w:hAnsi="Aptos"/>
                <w:b w:val="0"/>
                <w:sz w:val="15"/>
              </w:rPr>
              <w:t>Backend/persistence complete; overlay/reveal UI planned.</w:t>
            </w:r>
          </w:p>
        </w:tc>
      </w:tr>
      <w:tr>
        <w:tc>
          <w:tcPr>
            <w:tcW w:type="dxa" w:w="936"/>
            <w:vAlign w:val="top"/>
          </w:tcPr>
          <w:p>
            <w:pPr>
              <w:spacing w:after="0"/>
            </w:pPr>
            <w:r/>
            <w:r>
              <w:rPr>
                <w:rFonts w:ascii="Aptos" w:hAnsi="Aptos"/>
                <w:b w:val="0"/>
                <w:sz w:val="15"/>
              </w:rPr>
              <w:t>R-15</w:t>
            </w:r>
          </w:p>
        </w:tc>
        <w:tc>
          <w:tcPr>
            <w:tcW w:type="dxa" w:w="3024"/>
            <w:vAlign w:val="top"/>
          </w:tcPr>
          <w:p>
            <w:pPr>
              <w:spacing w:after="0"/>
            </w:pPr>
            <w:r/>
            <w:r>
              <w:rPr>
                <w:rFonts w:ascii="Aptos" w:hAnsi="Aptos"/>
                <w:b w:val="0"/>
                <w:sz w:val="15"/>
              </w:rPr>
              <w:t>Critical/inflexible handling</w:t>
            </w:r>
          </w:p>
        </w:tc>
        <w:tc>
          <w:tcPr>
            <w:tcW w:type="dxa" w:w="4752"/>
            <w:vAlign w:val="top"/>
          </w:tcPr>
          <w:p>
            <w:pPr>
              <w:spacing w:after="0"/>
            </w:pPr>
            <w:r/>
            <w:r>
              <w:rPr>
                <w:rFonts w:ascii="Aptos" w:hAnsi="Aptos"/>
                <w:b w:val="0"/>
                <w:sz w:val="15"/>
              </w:rPr>
              <w:t>Required commitments stay fixed; missed outcomes are recorded differently for critical vs inflexible tasks.</w:t>
            </w:r>
          </w:p>
        </w:tc>
        <w:tc>
          <w:tcPr>
            <w:tcW w:type="dxa" w:w="2232"/>
            <w:vAlign w:val="top"/>
          </w:tcPr>
          <w:p>
            <w:pPr>
              <w:spacing w:after="0"/>
            </w:pPr>
            <w:r/>
            <w:r>
              <w:rPr>
                <w:rFonts w:ascii="Aptos" w:hAnsi="Aptos"/>
                <w:b w:val="0"/>
                <w:sz w:val="15"/>
              </w:rPr>
              <w:t>Backend complete; UI action wiring planned.</w:t>
            </w:r>
          </w:p>
        </w:tc>
      </w:tr>
      <w:tr>
        <w:tc>
          <w:tcPr>
            <w:tcW w:type="dxa" w:w="936"/>
            <w:vAlign w:val="top"/>
          </w:tcPr>
          <w:p>
            <w:pPr>
              <w:spacing w:after="0"/>
            </w:pPr>
            <w:r/>
            <w:r>
              <w:rPr>
                <w:rFonts w:ascii="Aptos" w:hAnsi="Aptos"/>
                <w:b w:val="0"/>
                <w:sz w:val="15"/>
              </w:rPr>
              <w:t>R-16</w:t>
            </w:r>
          </w:p>
        </w:tc>
        <w:tc>
          <w:tcPr>
            <w:tcW w:type="dxa" w:w="3024"/>
            <w:vAlign w:val="top"/>
          </w:tcPr>
          <w:p>
            <w:pPr>
              <w:spacing w:after="0"/>
            </w:pPr>
            <w:r/>
            <w:r>
              <w:rPr>
                <w:rFonts w:ascii="Aptos" w:hAnsi="Aptos"/>
                <w:b w:val="0"/>
                <w:sz w:val="15"/>
              </w:rPr>
              <w:t>Free slots</w:t>
            </w:r>
          </w:p>
        </w:tc>
        <w:tc>
          <w:tcPr>
            <w:tcW w:type="dxa" w:w="4752"/>
            <w:vAlign w:val="top"/>
          </w:tcPr>
          <w:p>
            <w:pPr>
              <w:spacing w:after="0"/>
            </w:pPr>
            <w:r/>
            <w:r>
              <w:rPr>
                <w:rFonts w:ascii="Aptos" w:hAnsi="Aptos"/>
                <w:b w:val="0"/>
                <w:sz w:val="15"/>
              </w:rPr>
              <w:t>Intentional rest blocks normal flexible placement and suppresses normal flexible reminders.</w:t>
            </w:r>
          </w:p>
        </w:tc>
        <w:tc>
          <w:tcPr>
            <w:tcW w:type="dxa" w:w="2232"/>
            <w:vAlign w:val="top"/>
          </w:tcPr>
          <w:p>
            <w:pPr>
              <w:spacing w:after="0"/>
            </w:pPr>
            <w:r/>
            <w:r>
              <w:rPr>
                <w:rFonts w:ascii="Aptos" w:hAnsi="Aptos"/>
                <w:b w:val="0"/>
                <w:sz w:val="15"/>
              </w:rPr>
              <w:t>Backend complete; UI creation/edit planned.</w:t>
            </w:r>
          </w:p>
        </w:tc>
      </w:tr>
      <w:tr>
        <w:tc>
          <w:tcPr>
            <w:tcW w:type="dxa" w:w="936"/>
            <w:vAlign w:val="top"/>
          </w:tcPr>
          <w:p>
            <w:pPr>
              <w:spacing w:after="0"/>
            </w:pPr>
            <w:r/>
            <w:r>
              <w:rPr>
                <w:rFonts w:ascii="Aptos" w:hAnsi="Aptos"/>
                <w:b w:val="0"/>
                <w:sz w:val="15"/>
              </w:rPr>
              <w:t>R-17</w:t>
            </w:r>
          </w:p>
        </w:tc>
        <w:tc>
          <w:tcPr>
            <w:tcW w:type="dxa" w:w="3024"/>
            <w:vAlign w:val="top"/>
          </w:tcPr>
          <w:p>
            <w:pPr>
              <w:spacing w:after="0"/>
            </w:pPr>
            <w:r/>
            <w:r>
              <w:rPr>
                <w:rFonts w:ascii="Aptos" w:hAnsi="Aptos"/>
                <w:b w:val="0"/>
                <w:sz w:val="15"/>
              </w:rPr>
              <w:t>Projects and defaults</w:t>
            </w:r>
          </w:p>
        </w:tc>
        <w:tc>
          <w:tcPr>
            <w:tcW w:type="dxa" w:w="4752"/>
            <w:vAlign w:val="top"/>
          </w:tcPr>
          <w:p>
            <w:pPr>
              <w:spacing w:after="0"/>
            </w:pPr>
            <w:r/>
            <w:r>
              <w:rPr>
                <w:rFonts w:ascii="Aptos" w:hAnsi="Aptos"/>
                <w:b w:val="0"/>
                <w:sz w:val="15"/>
              </w:rPr>
              <w:t>Projects group work and provide defaults for priority, reward, difficulty, duration, and reminder profile.</w:t>
            </w:r>
          </w:p>
        </w:tc>
        <w:tc>
          <w:tcPr>
            <w:tcW w:type="dxa" w:w="2232"/>
            <w:vAlign w:val="top"/>
          </w:tcPr>
          <w:p>
            <w:pPr>
              <w:spacing w:after="0"/>
            </w:pPr>
            <w:r/>
            <w:r>
              <w:rPr>
                <w:rFonts w:ascii="Aptos" w:hAnsi="Aptos"/>
                <w:b w:val="0"/>
                <w:sz w:val="15"/>
              </w:rPr>
              <w:t>Backend/persistence complete; project UI planned.</w:t>
            </w:r>
          </w:p>
        </w:tc>
      </w:tr>
      <w:tr>
        <w:tc>
          <w:tcPr>
            <w:tcW w:type="dxa" w:w="936"/>
            <w:vAlign w:val="top"/>
          </w:tcPr>
          <w:p>
            <w:pPr>
              <w:spacing w:after="0"/>
            </w:pPr>
            <w:r/>
            <w:r>
              <w:rPr>
                <w:rFonts w:ascii="Aptos" w:hAnsi="Aptos"/>
                <w:b w:val="0"/>
                <w:sz w:val="15"/>
              </w:rPr>
              <w:t>R-18</w:t>
            </w:r>
          </w:p>
        </w:tc>
        <w:tc>
          <w:tcPr>
            <w:tcW w:type="dxa" w:w="3024"/>
            <w:vAlign w:val="top"/>
          </w:tcPr>
          <w:p>
            <w:pPr>
              <w:spacing w:after="0"/>
            </w:pPr>
            <w:r/>
            <w:r>
              <w:rPr>
                <w:rFonts w:ascii="Aptos" w:hAnsi="Aptos"/>
                <w:b w:val="0"/>
                <w:sz w:val="15"/>
              </w:rPr>
              <w:t>Readable export</w:t>
            </w:r>
          </w:p>
        </w:tc>
        <w:tc>
          <w:tcPr>
            <w:tcW w:type="dxa" w:w="4752"/>
            <w:vAlign w:val="top"/>
          </w:tcPr>
          <w:p>
            <w:pPr>
              <w:spacing w:after="0"/>
            </w:pPr>
            <w:r/>
            <w:r>
              <w:rPr>
                <w:rFonts w:ascii="Aptos" w:hAnsi="Aptos"/>
                <w:b w:val="0"/>
                <w:sz w:val="15"/>
              </w:rPr>
              <w:t>User can produce JSON/CSV-style readable data exports.</w:t>
            </w:r>
          </w:p>
        </w:tc>
        <w:tc>
          <w:tcPr>
            <w:tcW w:type="dxa" w:w="2232"/>
            <w:vAlign w:val="top"/>
          </w:tcPr>
          <w:p>
            <w:pPr>
              <w:spacing w:after="0"/>
            </w:pPr>
            <w:r/>
            <w:r>
              <w:rPr>
                <w:rFonts w:ascii="Aptos" w:hAnsi="Aptos"/>
                <w:b w:val="0"/>
                <w:sz w:val="15"/>
              </w:rPr>
              <w:t>Library complete; app UI wiring planned.</w:t>
            </w:r>
          </w:p>
        </w:tc>
      </w:tr>
      <w:tr>
        <w:tc>
          <w:tcPr>
            <w:tcW w:type="dxa" w:w="936"/>
            <w:vAlign w:val="top"/>
          </w:tcPr>
          <w:p>
            <w:pPr>
              <w:spacing w:after="0"/>
            </w:pPr>
            <w:r/>
            <w:r>
              <w:rPr>
                <w:rFonts w:ascii="Aptos" w:hAnsi="Aptos"/>
                <w:b w:val="0"/>
                <w:sz w:val="15"/>
              </w:rPr>
              <w:t>R-19</w:t>
            </w:r>
          </w:p>
        </w:tc>
        <w:tc>
          <w:tcPr>
            <w:tcW w:type="dxa" w:w="3024"/>
            <w:vAlign w:val="top"/>
          </w:tcPr>
          <w:p>
            <w:pPr>
              <w:spacing w:after="0"/>
            </w:pPr>
            <w:r/>
            <w:r>
              <w:rPr>
                <w:rFonts w:ascii="Aptos" w:hAnsi="Aptos"/>
                <w:b w:val="0"/>
                <w:sz w:val="15"/>
              </w:rPr>
              <w:t>Encrypted backup/restore</w:t>
            </w:r>
          </w:p>
        </w:tc>
        <w:tc>
          <w:tcPr>
            <w:tcW w:type="dxa" w:w="4752"/>
            <w:vAlign w:val="top"/>
          </w:tcPr>
          <w:p>
            <w:pPr>
              <w:spacing w:after="0"/>
            </w:pPr>
            <w:r/>
            <w:r>
              <w:rPr>
                <w:rFonts w:ascii="Aptos" w:hAnsi="Aptos"/>
                <w:b w:val="0"/>
                <w:sz w:val="15"/>
              </w:rPr>
              <w:t>User can create/restore encrypted SQLite backups separate from readable export.</w:t>
            </w:r>
          </w:p>
        </w:tc>
        <w:tc>
          <w:tcPr>
            <w:tcW w:type="dxa" w:w="2232"/>
            <w:vAlign w:val="top"/>
          </w:tcPr>
          <w:p>
            <w:pPr>
              <w:spacing w:after="0"/>
            </w:pPr>
            <w:r/>
            <w:r>
              <w:rPr>
                <w:rFonts w:ascii="Aptos" w:hAnsi="Aptos"/>
                <w:b w:val="0"/>
                <w:sz w:val="15"/>
              </w:rPr>
              <w:t>Library complete; app UI wiring planned.</w:t>
            </w:r>
          </w:p>
        </w:tc>
      </w:tr>
      <w:tr>
        <w:tc>
          <w:tcPr>
            <w:tcW w:type="dxa" w:w="936"/>
            <w:vAlign w:val="top"/>
          </w:tcPr>
          <w:p>
            <w:pPr>
              <w:spacing w:after="0"/>
            </w:pPr>
            <w:r/>
            <w:r>
              <w:rPr>
                <w:rFonts w:ascii="Aptos" w:hAnsi="Aptos"/>
                <w:b w:val="0"/>
                <w:sz w:val="15"/>
              </w:rPr>
              <w:t>R-20</w:t>
            </w:r>
          </w:p>
        </w:tc>
        <w:tc>
          <w:tcPr>
            <w:tcW w:type="dxa" w:w="3024"/>
            <w:vAlign w:val="top"/>
          </w:tcPr>
          <w:p>
            <w:pPr>
              <w:spacing w:after="0"/>
            </w:pPr>
            <w:r/>
            <w:r>
              <w:rPr>
                <w:rFonts w:ascii="Aptos" w:hAnsi="Aptos"/>
                <w:b w:val="0"/>
                <w:sz w:val="15"/>
              </w:rPr>
              <w:t>Desktop notifications</w:t>
            </w:r>
          </w:p>
        </w:tc>
        <w:tc>
          <w:tcPr>
            <w:tcW w:type="dxa" w:w="4752"/>
            <w:vAlign w:val="top"/>
          </w:tcPr>
          <w:p>
            <w:pPr>
              <w:spacing w:after="0"/>
            </w:pPr>
            <w:r/>
            <w:r>
              <w:rPr>
                <w:rFonts w:ascii="Aptos" w:hAnsi="Aptos"/>
                <w:b w:val="0"/>
                <w:sz w:val="15"/>
              </w:rPr>
              <w:t>Reminder delivery goes through notification adapters, not core scheduling code.</w:t>
            </w:r>
          </w:p>
        </w:tc>
        <w:tc>
          <w:tcPr>
            <w:tcW w:type="dxa" w:w="2232"/>
            <w:vAlign w:val="top"/>
          </w:tcPr>
          <w:p>
            <w:pPr>
              <w:spacing w:after="0"/>
            </w:pPr>
            <w:r/>
            <w:r>
              <w:rPr>
                <w:rFonts w:ascii="Aptos" w:hAnsi="Aptos"/>
                <w:b w:val="0"/>
                <w:sz w:val="15"/>
              </w:rPr>
              <w:t>Contracts and desktop package complete; app scheduling/config UI planned.</w:t>
            </w:r>
          </w:p>
        </w:tc>
      </w:tr>
    </w:tbl>
    <w:p/>
    <w:p>
      <w:pPr>
        <w:pStyle w:val="Heading1"/>
      </w:pPr>
      <w:r>
        <w:t>Core user flows</w:t>
      </w:r>
    </w:p>
    <w:tbl>
      <w:tblPr>
        <w:tblStyle w:val="TableGrid"/>
        <w:tblW w:type="auto" w:w="0"/>
        <w:jc w:val="center"/>
        <w:tblLook w:firstColumn="1" w:firstRow="1" w:lastColumn="0" w:lastRow="0" w:noHBand="0" w:noVBand="1" w:val="04A0"/>
      </w:tblPr>
      <w:tblGrid>
        <w:gridCol w:w="2628"/>
        <w:gridCol w:w="2628"/>
        <w:gridCol w:w="2628"/>
        <w:gridCol w:w="2628"/>
      </w:tblGrid>
      <w:tr>
        <w:trPr>
          <w:tblHeader w:val="true"/>
        </w:trPr>
        <w:tc>
          <w:tcPr>
            <w:tcW w:type="dxa" w:w="2232"/>
            <w:vAlign w:val="top"/>
            <w:shd w:fill="243044"/>
          </w:tcPr>
          <w:p>
            <w:pPr>
              <w:spacing w:after="0"/>
            </w:pPr>
            <w:r/>
            <w:r>
              <w:rPr>
                <w:rFonts w:ascii="Aptos" w:hAnsi="Aptos"/>
                <w:b/>
                <w:color w:val="FFFFFF"/>
                <w:sz w:val="17"/>
              </w:rPr>
              <w:t>Flow</w:t>
            </w:r>
          </w:p>
        </w:tc>
        <w:tc>
          <w:tcPr>
            <w:tcW w:type="dxa" w:w="3024"/>
            <w:vAlign w:val="top"/>
            <w:shd w:fill="243044"/>
          </w:tcPr>
          <w:p>
            <w:pPr>
              <w:spacing w:after="0"/>
            </w:pPr>
            <w:r/>
            <w:r>
              <w:rPr>
                <w:rFonts w:ascii="Aptos" w:hAnsi="Aptos"/>
                <w:b/>
                <w:color w:val="FFFFFF"/>
                <w:sz w:val="17"/>
              </w:rPr>
              <w:t>What the user expects</w:t>
            </w:r>
          </w:p>
        </w:tc>
        <w:tc>
          <w:tcPr>
            <w:tcW w:type="dxa" w:w="3960"/>
            <w:vAlign w:val="top"/>
            <w:shd w:fill="243044"/>
          </w:tcPr>
          <w:p>
            <w:pPr>
              <w:spacing w:after="0"/>
            </w:pPr>
            <w:r/>
            <w:r>
              <w:rPr>
                <w:rFonts w:ascii="Aptos" w:hAnsi="Aptos"/>
                <w:b/>
                <w:color w:val="FFFFFF"/>
                <w:sz w:val="17"/>
              </w:rPr>
              <w:t>System behavior</w:t>
            </w:r>
          </w:p>
        </w:tc>
        <w:tc>
          <w:tcPr>
            <w:tcW w:type="dxa" w:w="1872"/>
            <w:vAlign w:val="top"/>
            <w:shd w:fill="243044"/>
          </w:tcPr>
          <w:p>
            <w:pPr>
              <w:spacing w:after="0"/>
            </w:pPr>
            <w:r/>
            <w:r>
              <w:rPr>
                <w:rFonts w:ascii="Aptos" w:hAnsi="Aptos"/>
                <w:b/>
                <w:color w:val="FFFFFF"/>
                <w:sz w:val="17"/>
              </w:rPr>
              <w:t>Current UI status</w:t>
            </w:r>
          </w:p>
        </w:tc>
      </w:tr>
      <w:tr>
        <w:tc>
          <w:tcPr>
            <w:tcW w:type="dxa" w:w="2232"/>
            <w:vAlign w:val="top"/>
          </w:tcPr>
          <w:p>
            <w:pPr>
              <w:spacing w:after="0"/>
            </w:pPr>
            <w:r/>
            <w:r>
              <w:rPr>
                <w:rFonts w:ascii="Aptos" w:hAnsi="Aptos"/>
                <w:b w:val="0"/>
                <w:sz w:val="15"/>
              </w:rPr>
              <w:t>Add a new task</w:t>
            </w:r>
          </w:p>
        </w:tc>
        <w:tc>
          <w:tcPr>
            <w:tcW w:type="dxa" w:w="3024"/>
            <w:vAlign w:val="top"/>
          </w:tcPr>
          <w:p>
            <w:pPr>
              <w:spacing w:after="0"/>
            </w:pPr>
            <w:r/>
            <w:r>
              <w:rPr>
                <w:rFonts w:ascii="Aptos" w:hAnsi="Aptos"/>
                <w:b w:val="0"/>
                <w:sz w:val="15"/>
              </w:rPr>
              <w:t>Type a title and save without deciding every detail.</w:t>
            </w:r>
          </w:p>
        </w:tc>
        <w:tc>
          <w:tcPr>
            <w:tcW w:type="dxa" w:w="3960"/>
            <w:vAlign w:val="top"/>
          </w:tcPr>
          <w:p>
            <w:pPr>
              <w:spacing w:after="0"/>
            </w:pPr>
            <w:r/>
            <w:r>
              <w:rPr>
                <w:rFonts w:ascii="Aptos" w:hAnsi="Aptos"/>
                <w:b w:val="0"/>
                <w:sz w:val="15"/>
              </w:rPr>
              <w:t>Creates a backlog task with neutral defaults. Duration/project/notes can come later.</w:t>
            </w:r>
          </w:p>
        </w:tc>
        <w:tc>
          <w:tcPr>
            <w:tcW w:type="dxa" w:w="1872"/>
            <w:vAlign w:val="top"/>
          </w:tcPr>
          <w:p>
            <w:pPr>
              <w:spacing w:after="0"/>
            </w:pPr>
            <w:r/>
            <w:r>
              <w:rPr>
                <w:rFonts w:ascii="Aptos" w:hAnsi="Aptos"/>
                <w:b w:val="0"/>
                <w:sz w:val="15"/>
              </w:rPr>
              <w:t>Backend complete; full drawer UI planned.</w:t>
            </w:r>
          </w:p>
        </w:tc>
      </w:tr>
      <w:tr>
        <w:tc>
          <w:tcPr>
            <w:tcW w:type="dxa" w:w="2232"/>
            <w:vAlign w:val="top"/>
          </w:tcPr>
          <w:p>
            <w:pPr>
              <w:spacing w:after="0"/>
            </w:pPr>
            <w:r/>
            <w:r>
              <w:rPr>
                <w:rFonts w:ascii="Aptos" w:hAnsi="Aptos"/>
                <w:b w:val="0"/>
                <w:sz w:val="15"/>
              </w:rPr>
              <w:t>Schedule a backlog task</w:t>
            </w:r>
          </w:p>
        </w:tc>
        <w:tc>
          <w:tcPr>
            <w:tcW w:type="dxa" w:w="3024"/>
            <w:vAlign w:val="top"/>
          </w:tcPr>
          <w:p>
            <w:pPr>
              <w:spacing w:after="0"/>
            </w:pPr>
            <w:r/>
            <w:r>
              <w:rPr>
                <w:rFonts w:ascii="Aptos" w:hAnsi="Aptos"/>
                <w:b w:val="0"/>
                <w:sz w:val="15"/>
              </w:rPr>
              <w:t>Ask the app to fit the task somewhere soon.</w:t>
            </w:r>
          </w:p>
        </w:tc>
        <w:tc>
          <w:tcPr>
            <w:tcW w:type="dxa" w:w="3960"/>
            <w:vAlign w:val="top"/>
          </w:tcPr>
          <w:p>
            <w:pPr>
              <w:spacing w:after="0"/>
            </w:pPr>
            <w:r/>
            <w:r>
              <w:rPr>
                <w:rFonts w:ascii="Aptos" w:hAnsi="Aptos"/>
                <w:b w:val="0"/>
                <w:sz w:val="15"/>
              </w:rPr>
              <w:t>Scheduler finds earliest valid slot, skips locked/required time, shifts later flexible work, or explains no fit.</w:t>
            </w:r>
          </w:p>
        </w:tc>
        <w:tc>
          <w:tcPr>
            <w:tcW w:type="dxa" w:w="1872"/>
            <w:vAlign w:val="top"/>
          </w:tcPr>
          <w:p>
            <w:pPr>
              <w:spacing w:after="0"/>
            </w:pPr>
            <w:r/>
            <w:r>
              <w:rPr>
                <w:rFonts w:ascii="Aptos" w:hAnsi="Aptos"/>
                <w:b w:val="0"/>
                <w:sz w:val="15"/>
              </w:rPr>
              <w:t>Backend complete; Backlog/Add/review UI planned.</w:t>
            </w:r>
          </w:p>
        </w:tc>
      </w:tr>
      <w:tr>
        <w:tc>
          <w:tcPr>
            <w:tcW w:type="dxa" w:w="2232"/>
            <w:vAlign w:val="top"/>
          </w:tcPr>
          <w:p>
            <w:pPr>
              <w:spacing w:after="0"/>
            </w:pPr>
            <w:r/>
            <w:r>
              <w:rPr>
                <w:rFonts w:ascii="Aptos" w:hAnsi="Aptos"/>
                <w:b w:val="0"/>
                <w:sz w:val="15"/>
              </w:rPr>
              <w:t>Edit a scheduled task</w:t>
            </w:r>
          </w:p>
        </w:tc>
        <w:tc>
          <w:tcPr>
            <w:tcW w:type="dxa" w:w="3024"/>
            <w:vAlign w:val="top"/>
          </w:tcPr>
          <w:p>
            <w:pPr>
              <w:spacing w:after="0"/>
            </w:pPr>
            <w:r/>
            <w:r>
              <w:rPr>
                <w:rFonts w:ascii="Aptos" w:hAnsi="Aptos"/>
                <w:b w:val="0"/>
                <w:sz w:val="15"/>
              </w:rPr>
              <w:t>Change details without accidentally breaking the day.</w:t>
            </w:r>
          </w:p>
        </w:tc>
        <w:tc>
          <w:tcPr>
            <w:tcW w:type="dxa" w:w="3960"/>
            <w:vAlign w:val="top"/>
          </w:tcPr>
          <w:p>
            <w:pPr>
              <w:spacing w:after="0"/>
            </w:pPr>
            <w:r/>
            <w:r>
              <w:rPr>
                <w:rFonts w:ascii="Aptos" w:hAnsi="Aptos"/>
                <w:b w:val="0"/>
                <w:sz w:val="15"/>
              </w:rPr>
              <w:t>Harmless metadata saves directly; duration/type/deadline-style changes route through scheduling review when they affect placement.</w:t>
            </w:r>
          </w:p>
        </w:tc>
        <w:tc>
          <w:tcPr>
            <w:tcW w:type="dxa" w:w="1872"/>
            <w:vAlign w:val="top"/>
          </w:tcPr>
          <w:p>
            <w:pPr>
              <w:spacing w:after="0"/>
            </w:pPr>
            <w:r/>
            <w:r>
              <w:rPr>
                <w:rFonts w:ascii="Aptos" w:hAnsi="Aptos"/>
                <w:b w:val="0"/>
                <w:sz w:val="15"/>
              </w:rPr>
              <w:t>Design flow documented; full editor planned.</w:t>
            </w:r>
          </w:p>
        </w:tc>
      </w:tr>
      <w:tr>
        <w:tc>
          <w:tcPr>
            <w:tcW w:type="dxa" w:w="2232"/>
            <w:vAlign w:val="top"/>
          </w:tcPr>
          <w:p>
            <w:pPr>
              <w:spacing w:after="0"/>
            </w:pPr>
            <w:r/>
            <w:r>
              <w:rPr>
                <w:rFonts w:ascii="Aptos" w:hAnsi="Aptos"/>
                <w:b w:val="0"/>
                <w:sz w:val="15"/>
              </w:rPr>
              <w:t>Move Task A out, schedule Task B in</w:t>
            </w:r>
          </w:p>
        </w:tc>
        <w:tc>
          <w:tcPr>
            <w:tcW w:type="dxa" w:w="3024"/>
            <w:vAlign w:val="top"/>
          </w:tcPr>
          <w:p>
            <w:pPr>
              <w:spacing w:after="0"/>
            </w:pPr>
            <w:r/>
            <w:r>
              <w:rPr>
                <w:rFonts w:ascii="Aptos" w:hAnsi="Aptos"/>
                <w:b w:val="0"/>
                <w:sz w:val="15"/>
              </w:rPr>
              <w:t>Replace planned work without losing either task.</w:t>
            </w:r>
          </w:p>
        </w:tc>
        <w:tc>
          <w:tcPr>
            <w:tcW w:type="dxa" w:w="3960"/>
            <w:vAlign w:val="top"/>
          </w:tcPr>
          <w:p>
            <w:pPr>
              <w:spacing w:after="0"/>
            </w:pPr>
            <w:r/>
            <w:r>
              <w:rPr>
                <w:rFonts w:ascii="Aptos" w:hAnsi="Aptos"/>
                <w:b w:val="0"/>
                <w:sz w:val="15"/>
              </w:rPr>
              <w:t>Task A becomes Backlog with schedule cleared. Task B schedules through normal earliest-slot rules.</w:t>
            </w:r>
          </w:p>
        </w:tc>
        <w:tc>
          <w:tcPr>
            <w:tcW w:type="dxa" w:w="1872"/>
            <w:vAlign w:val="top"/>
          </w:tcPr>
          <w:p>
            <w:pPr>
              <w:spacing w:after="0"/>
            </w:pPr>
            <w:r/>
            <w:r>
              <w:rPr>
                <w:rFonts w:ascii="Aptos" w:hAnsi="Aptos"/>
                <w:b w:val="0"/>
                <w:sz w:val="15"/>
              </w:rPr>
              <w:t>Backend operations exist; full UI flow planned.</w:t>
            </w:r>
          </w:p>
        </w:tc>
      </w:tr>
      <w:tr>
        <w:tc>
          <w:tcPr>
            <w:tcW w:type="dxa" w:w="2232"/>
            <w:vAlign w:val="top"/>
          </w:tcPr>
          <w:p>
            <w:pPr>
              <w:spacing w:after="0"/>
            </w:pPr>
            <w:r/>
            <w:r>
              <w:rPr>
                <w:rFonts w:ascii="Aptos" w:hAnsi="Aptos"/>
                <w:b w:val="0"/>
                <w:sz w:val="15"/>
              </w:rPr>
              <w:t>Mark work complete</w:t>
            </w:r>
          </w:p>
        </w:tc>
        <w:tc>
          <w:tcPr>
            <w:tcW w:type="dxa" w:w="3024"/>
            <w:vAlign w:val="top"/>
          </w:tcPr>
          <w:p>
            <w:pPr>
              <w:spacing w:after="0"/>
            </w:pPr>
            <w:r/>
            <w:r>
              <w:rPr>
                <w:rFonts w:ascii="Aptos" w:hAnsi="Aptos"/>
                <w:b w:val="0"/>
                <w:sz w:val="15"/>
              </w:rPr>
              <w:t>Record done and get the day updated.</w:t>
            </w:r>
          </w:p>
        </w:tc>
        <w:tc>
          <w:tcPr>
            <w:tcW w:type="dxa" w:w="3960"/>
            <w:vAlign w:val="top"/>
          </w:tcPr>
          <w:p>
            <w:pPr>
              <w:spacing w:after="0"/>
            </w:pPr>
            <w:r/>
            <w:r>
              <w:rPr>
                <w:rFonts w:ascii="Aptos" w:hAnsi="Aptos"/>
                <w:b w:val="0"/>
                <w:sz w:val="15"/>
              </w:rPr>
              <w:t>Domain command updates status/activity/stat/read-model state.</w:t>
            </w:r>
          </w:p>
        </w:tc>
        <w:tc>
          <w:tcPr>
            <w:tcW w:type="dxa" w:w="1872"/>
            <w:vAlign w:val="top"/>
          </w:tcPr>
          <w:p>
            <w:pPr>
              <w:spacing w:after="0"/>
            </w:pPr>
            <w:r/>
            <w:r>
              <w:rPr>
                <w:rFonts w:ascii="Aptos" w:hAnsi="Aptos"/>
                <w:b w:val="0"/>
                <w:sz w:val="15"/>
              </w:rPr>
              <w:t>Backend exists; current visible modal controls mostly no-op by UI Plan 1.</w:t>
            </w:r>
          </w:p>
        </w:tc>
      </w:tr>
      <w:tr>
        <w:tc>
          <w:tcPr>
            <w:tcW w:type="dxa" w:w="2232"/>
            <w:vAlign w:val="top"/>
          </w:tcPr>
          <w:p>
            <w:pPr>
              <w:spacing w:after="0"/>
            </w:pPr>
            <w:r/>
            <w:r>
              <w:rPr>
                <w:rFonts w:ascii="Aptos" w:hAnsi="Aptos"/>
                <w:b w:val="0"/>
                <w:sz w:val="15"/>
              </w:rPr>
              <w:t>Recover after missed work</w:t>
            </w:r>
          </w:p>
        </w:tc>
        <w:tc>
          <w:tcPr>
            <w:tcW w:type="dxa" w:w="3024"/>
            <w:vAlign w:val="top"/>
          </w:tcPr>
          <w:p>
            <w:pPr>
              <w:spacing w:after="0"/>
            </w:pPr>
            <w:r/>
            <w:r>
              <w:rPr>
                <w:rFonts w:ascii="Aptos" w:hAnsi="Aptos"/>
                <w:b w:val="0"/>
                <w:sz w:val="15"/>
              </w:rPr>
              <w:t>Open the app and see what moved without being blamed.</w:t>
            </w:r>
          </w:p>
        </w:tc>
        <w:tc>
          <w:tcPr>
            <w:tcW w:type="dxa" w:w="3960"/>
            <w:vAlign w:val="top"/>
          </w:tcPr>
          <w:p>
            <w:pPr>
              <w:spacing w:after="0"/>
            </w:pPr>
            <w:r/>
            <w:r>
              <w:rPr>
                <w:rFonts w:ascii="Aptos" w:hAnsi="Aptos"/>
                <w:b w:val="0"/>
                <w:sz w:val="15"/>
              </w:rPr>
              <w:t>Flexible leftovers roll forward with notices; required missed behavior follows type rules.</w:t>
            </w:r>
          </w:p>
        </w:tc>
        <w:tc>
          <w:tcPr>
            <w:tcW w:type="dxa" w:w="1872"/>
            <w:vAlign w:val="top"/>
          </w:tcPr>
          <w:p>
            <w:pPr>
              <w:spacing w:after="0"/>
            </w:pPr>
            <w:r/>
            <w:r>
              <w:rPr>
                <w:rFonts w:ascii="Aptos" w:hAnsi="Aptos"/>
                <w:b w:val="0"/>
                <w:sz w:val="15"/>
              </w:rPr>
              <w:t>Backend recovery complete; notice UI planned.</w:t>
            </w:r>
          </w:p>
        </w:tc>
      </w:tr>
    </w:tbl>
    <w:p/>
    <w:p>
      <w:pPr>
        <w:pStyle w:val="Heading1"/>
      </w:pPr>
      <w:r>
        <w:t>Task types and human meaning</w:t>
      </w:r>
    </w:p>
    <w:tbl>
      <w:tblPr>
        <w:tblStyle w:val="TableGrid"/>
        <w:tblW w:type="auto" w:w="0"/>
        <w:jc w:val="center"/>
        <w:tblLook w:firstColumn="1" w:firstRow="1" w:lastColumn="0" w:lastRow="0" w:noHBand="0" w:noVBand="1" w:val="04A0"/>
      </w:tblPr>
      <w:tblGrid>
        <w:gridCol w:w="3504"/>
        <w:gridCol w:w="3504"/>
        <w:gridCol w:w="3504"/>
      </w:tblGrid>
      <w:tr>
        <w:trPr>
          <w:tblHeader w:val="true"/>
        </w:trPr>
        <w:tc>
          <w:tcPr>
            <w:tcW w:type="dxa" w:w="2016"/>
            <w:vAlign w:val="top"/>
            <w:shd w:fill="243044"/>
          </w:tcPr>
          <w:p>
            <w:pPr>
              <w:spacing w:after="0"/>
            </w:pPr>
            <w:r/>
            <w:r>
              <w:rPr>
                <w:rFonts w:ascii="Aptos" w:hAnsi="Aptos"/>
                <w:b/>
                <w:color w:val="FFFFFF"/>
                <w:sz w:val="17"/>
              </w:rPr>
              <w:t>Task type</w:t>
            </w:r>
          </w:p>
        </w:tc>
        <w:tc>
          <w:tcPr>
            <w:tcW w:type="dxa" w:w="4320"/>
            <w:vAlign w:val="top"/>
            <w:shd w:fill="243044"/>
          </w:tcPr>
          <w:p>
            <w:pPr>
              <w:spacing w:after="0"/>
            </w:pPr>
            <w:r/>
            <w:r>
              <w:rPr>
                <w:rFonts w:ascii="Aptos" w:hAnsi="Aptos"/>
                <w:b/>
                <w:color w:val="FFFFFF"/>
                <w:sz w:val="17"/>
              </w:rPr>
              <w:t>Meaning to user</w:t>
            </w:r>
          </w:p>
        </w:tc>
        <w:tc>
          <w:tcPr>
            <w:tcW w:type="dxa" w:w="4320"/>
            <w:vAlign w:val="top"/>
            <w:shd w:fill="243044"/>
          </w:tcPr>
          <w:p>
            <w:pPr>
              <w:spacing w:after="0"/>
            </w:pPr>
            <w:r/>
            <w:r>
              <w:rPr>
                <w:rFonts w:ascii="Aptos" w:hAnsi="Aptos"/>
                <w:b/>
                <w:color w:val="FFFFFF"/>
                <w:sz w:val="17"/>
              </w:rPr>
              <w:t>Scheduling behavior</w:t>
            </w:r>
          </w:p>
        </w:tc>
      </w:tr>
      <w:tr>
        <w:tc>
          <w:tcPr>
            <w:tcW w:type="dxa" w:w="2016"/>
            <w:vAlign w:val="top"/>
          </w:tcPr>
          <w:p>
            <w:pPr>
              <w:spacing w:after="0"/>
            </w:pPr>
            <w:r/>
            <w:r>
              <w:rPr>
                <w:rFonts w:ascii="Aptos" w:hAnsi="Aptos"/>
                <w:b w:val="0"/>
                <w:sz w:val="16"/>
              </w:rPr>
              <w:t>Flexible</w:t>
            </w:r>
          </w:p>
        </w:tc>
        <w:tc>
          <w:tcPr>
            <w:tcW w:type="dxa" w:w="4320"/>
            <w:vAlign w:val="top"/>
          </w:tcPr>
          <w:p>
            <w:pPr>
              <w:spacing w:after="0"/>
            </w:pPr>
            <w:r/>
            <w:r>
              <w:rPr>
                <w:rFonts w:ascii="Aptos" w:hAnsi="Aptos"/>
                <w:b w:val="0"/>
                <w:sz w:val="16"/>
              </w:rPr>
              <w:t>Normal work that can move.</w:t>
            </w:r>
          </w:p>
        </w:tc>
        <w:tc>
          <w:tcPr>
            <w:tcW w:type="dxa" w:w="4320"/>
            <w:vAlign w:val="top"/>
          </w:tcPr>
          <w:p>
            <w:pPr>
              <w:spacing w:after="0"/>
            </w:pPr>
            <w:r/>
            <w:r>
              <w:rPr>
                <w:rFonts w:ascii="Aptos" w:hAnsi="Aptos"/>
                <w:b w:val="0"/>
                <w:sz w:val="16"/>
              </w:rPr>
              <w:t>Can be pushed, rolled, shifted, or returned to Backlog.</w:t>
            </w:r>
          </w:p>
        </w:tc>
      </w:tr>
      <w:tr>
        <w:tc>
          <w:tcPr>
            <w:tcW w:type="dxa" w:w="2016"/>
            <w:vAlign w:val="top"/>
          </w:tcPr>
          <w:p>
            <w:pPr>
              <w:spacing w:after="0"/>
            </w:pPr>
            <w:r/>
            <w:r>
              <w:rPr>
                <w:rFonts w:ascii="Aptos" w:hAnsi="Aptos"/>
                <w:b w:val="0"/>
                <w:sz w:val="16"/>
              </w:rPr>
              <w:t>Critical</w:t>
            </w:r>
          </w:p>
        </w:tc>
        <w:tc>
          <w:tcPr>
            <w:tcW w:type="dxa" w:w="4320"/>
            <w:vAlign w:val="top"/>
          </w:tcPr>
          <w:p>
            <w:pPr>
              <w:spacing w:after="0"/>
            </w:pPr>
            <w:r/>
            <w:r>
              <w:rPr>
                <w:rFonts w:ascii="Aptos" w:hAnsi="Aptos"/>
                <w:b w:val="0"/>
                <w:sz w:val="16"/>
              </w:rPr>
              <w:t>Required visible commitment that still needs action if missed.</w:t>
            </w:r>
          </w:p>
        </w:tc>
        <w:tc>
          <w:tcPr>
            <w:tcW w:type="dxa" w:w="4320"/>
            <w:vAlign w:val="top"/>
          </w:tcPr>
          <w:p>
            <w:pPr>
              <w:spacing w:after="0"/>
            </w:pPr>
            <w:r/>
            <w:r>
              <w:rPr>
                <w:rFonts w:ascii="Aptos" w:hAnsi="Aptos"/>
                <w:b w:val="0"/>
                <w:sz w:val="16"/>
              </w:rPr>
              <w:t>Does not auto-move during flexible scheduling; missed event moves current state to Backlog while preserving missed metadata.</w:t>
            </w:r>
          </w:p>
        </w:tc>
      </w:tr>
      <w:tr>
        <w:tc>
          <w:tcPr>
            <w:tcW w:type="dxa" w:w="2016"/>
            <w:vAlign w:val="top"/>
          </w:tcPr>
          <w:p>
            <w:pPr>
              <w:spacing w:after="0"/>
            </w:pPr>
            <w:r/>
            <w:r>
              <w:rPr>
                <w:rFonts w:ascii="Aptos" w:hAnsi="Aptos"/>
                <w:b w:val="0"/>
                <w:sz w:val="16"/>
              </w:rPr>
              <w:t>Inflexible</w:t>
            </w:r>
          </w:p>
        </w:tc>
        <w:tc>
          <w:tcPr>
            <w:tcW w:type="dxa" w:w="4320"/>
            <w:vAlign w:val="top"/>
          </w:tcPr>
          <w:p>
            <w:pPr>
              <w:spacing w:after="0"/>
            </w:pPr>
            <w:r/>
            <w:r>
              <w:rPr>
                <w:rFonts w:ascii="Aptos" w:hAnsi="Aptos"/>
                <w:b w:val="0"/>
                <w:sz w:val="16"/>
              </w:rPr>
              <w:t>Required time-bound commitment.</w:t>
            </w:r>
          </w:p>
        </w:tc>
        <w:tc>
          <w:tcPr>
            <w:tcW w:type="dxa" w:w="4320"/>
            <w:vAlign w:val="top"/>
          </w:tcPr>
          <w:p>
            <w:pPr>
              <w:spacing w:after="0"/>
            </w:pPr>
            <w:r/>
            <w:r>
              <w:rPr>
                <w:rFonts w:ascii="Aptos" w:hAnsi="Aptos"/>
                <w:b w:val="0"/>
                <w:sz w:val="16"/>
              </w:rPr>
              <w:t>Does not auto-move; if missed, remains missed in the original interval as historical context.</w:t>
            </w:r>
          </w:p>
        </w:tc>
      </w:tr>
      <w:tr>
        <w:tc>
          <w:tcPr>
            <w:tcW w:type="dxa" w:w="2016"/>
            <w:vAlign w:val="top"/>
          </w:tcPr>
          <w:p>
            <w:pPr>
              <w:spacing w:after="0"/>
            </w:pPr>
            <w:r/>
            <w:r>
              <w:rPr>
                <w:rFonts w:ascii="Aptos" w:hAnsi="Aptos"/>
                <w:b w:val="0"/>
                <w:sz w:val="16"/>
              </w:rPr>
              <w:t>Locked</w:t>
            </w:r>
          </w:p>
        </w:tc>
        <w:tc>
          <w:tcPr>
            <w:tcW w:type="dxa" w:w="4320"/>
            <w:vAlign w:val="top"/>
          </w:tcPr>
          <w:p>
            <w:pPr>
              <w:spacing w:after="0"/>
            </w:pPr>
            <w:r/>
            <w:r>
              <w:rPr>
                <w:rFonts w:ascii="Aptos" w:hAnsi="Aptos"/>
                <w:b w:val="0"/>
                <w:sz w:val="16"/>
              </w:rPr>
              <w:t>Unavailable time or constraint, usually hidden.</w:t>
            </w:r>
          </w:p>
        </w:tc>
        <w:tc>
          <w:tcPr>
            <w:tcW w:type="dxa" w:w="4320"/>
            <w:vAlign w:val="top"/>
          </w:tcPr>
          <w:p>
            <w:pPr>
              <w:spacing w:after="0"/>
            </w:pPr>
            <w:r/>
            <w:r>
              <w:rPr>
                <w:rFonts w:ascii="Aptos" w:hAnsi="Aptos"/>
                <w:b w:val="0"/>
                <w:sz w:val="16"/>
              </w:rPr>
              <w:t>Blocks scheduling; not a normal task card.</w:t>
            </w:r>
          </w:p>
        </w:tc>
      </w:tr>
      <w:tr>
        <w:tc>
          <w:tcPr>
            <w:tcW w:type="dxa" w:w="2016"/>
            <w:vAlign w:val="top"/>
          </w:tcPr>
          <w:p>
            <w:pPr>
              <w:spacing w:after="0"/>
            </w:pPr>
            <w:r/>
            <w:r>
              <w:rPr>
                <w:rFonts w:ascii="Aptos" w:hAnsi="Aptos"/>
                <w:b w:val="0"/>
                <w:sz w:val="16"/>
              </w:rPr>
              <w:t>Surprise</w:t>
            </w:r>
          </w:p>
        </w:tc>
        <w:tc>
          <w:tcPr>
            <w:tcW w:type="dxa" w:w="4320"/>
            <w:vAlign w:val="top"/>
          </w:tcPr>
          <w:p>
            <w:pPr>
              <w:spacing w:after="0"/>
            </w:pPr>
            <w:r/>
            <w:r>
              <w:rPr>
                <w:rFonts w:ascii="Aptos" w:hAnsi="Aptos"/>
                <w:b w:val="0"/>
                <w:sz w:val="16"/>
              </w:rPr>
              <w:t>Unplanned work already completed.</w:t>
            </w:r>
          </w:p>
        </w:tc>
        <w:tc>
          <w:tcPr>
            <w:tcW w:type="dxa" w:w="4320"/>
            <w:vAlign w:val="top"/>
          </w:tcPr>
          <w:p>
            <w:pPr>
              <w:spacing w:after="0"/>
            </w:pPr>
            <w:r/>
            <w:r>
              <w:rPr>
                <w:rFonts w:ascii="Aptos" w:hAnsi="Aptos"/>
                <w:b w:val="0"/>
                <w:sz w:val="16"/>
              </w:rPr>
              <w:t>Logged as completed actual occupied time; overlapping flexible work can be repaired.</w:t>
            </w:r>
          </w:p>
        </w:tc>
      </w:tr>
      <w:tr>
        <w:tc>
          <w:tcPr>
            <w:tcW w:type="dxa" w:w="2016"/>
            <w:vAlign w:val="top"/>
          </w:tcPr>
          <w:p>
            <w:pPr>
              <w:spacing w:after="0"/>
            </w:pPr>
            <w:r/>
            <w:r>
              <w:rPr>
                <w:rFonts w:ascii="Aptos" w:hAnsi="Aptos"/>
                <w:b w:val="0"/>
                <w:sz w:val="16"/>
              </w:rPr>
              <w:t>Free Slot</w:t>
            </w:r>
          </w:p>
        </w:tc>
        <w:tc>
          <w:tcPr>
            <w:tcW w:type="dxa" w:w="4320"/>
            <w:vAlign w:val="top"/>
          </w:tcPr>
          <w:p>
            <w:pPr>
              <w:spacing w:after="0"/>
            </w:pPr>
            <w:r/>
            <w:r>
              <w:rPr>
                <w:rFonts w:ascii="Aptos" w:hAnsi="Aptos"/>
                <w:b w:val="0"/>
                <w:sz w:val="16"/>
              </w:rPr>
              <w:t>Intentional rest/protected space.</w:t>
            </w:r>
          </w:p>
        </w:tc>
        <w:tc>
          <w:tcPr>
            <w:tcW w:type="dxa" w:w="4320"/>
            <w:vAlign w:val="top"/>
          </w:tcPr>
          <w:p>
            <w:pPr>
              <w:spacing w:after="0"/>
            </w:pPr>
            <w:r/>
            <w:r>
              <w:rPr>
                <w:rFonts w:ascii="Aptos" w:hAnsi="Aptos"/>
                <w:b w:val="0"/>
                <w:sz w:val="16"/>
              </w:rPr>
              <w:t>Blocks automatic flexible placement and suppresses normal flexible reminders.</w:t>
            </w:r>
          </w:p>
        </w:tc>
      </w:tr>
    </w:tbl>
    <w:p/>
    <w:p>
      <w:pPr>
        <w:pStyle w:val="Heading1"/>
      </w:pPr>
      <w:r>
        <w:t>Task lifecycle states</w:t>
      </w:r>
    </w:p>
    <w:tbl>
      <w:tblPr>
        <w:tblStyle w:val="TableGrid"/>
        <w:tblW w:type="auto" w:w="0"/>
        <w:jc w:val="center"/>
        <w:tblLook w:firstColumn="1" w:firstRow="1" w:lastColumn="0" w:lastRow="0" w:noHBand="0" w:noVBand="1" w:val="04A0"/>
      </w:tblPr>
      <w:tblGrid>
        <w:gridCol w:w="5256"/>
        <w:gridCol w:w="5256"/>
      </w:tblGrid>
      <w:tr>
        <w:trPr>
          <w:tblHeader w:val="true"/>
        </w:trPr>
        <w:tc>
          <w:tcPr>
            <w:tcW w:type="dxa" w:w="2304"/>
            <w:vAlign w:val="top"/>
            <w:shd w:fill="243044"/>
          </w:tcPr>
          <w:p>
            <w:pPr>
              <w:spacing w:after="0"/>
            </w:pPr>
            <w:r/>
            <w:r>
              <w:rPr>
                <w:rFonts w:ascii="Aptos" w:hAnsi="Aptos"/>
                <w:b/>
                <w:color w:val="FFFFFF"/>
                <w:sz w:val="17"/>
              </w:rPr>
              <w:t>Status</w:t>
            </w:r>
          </w:p>
        </w:tc>
        <w:tc>
          <w:tcPr>
            <w:tcW w:type="dxa" w:w="8352"/>
            <w:vAlign w:val="top"/>
            <w:shd w:fill="243044"/>
          </w:tcPr>
          <w:p>
            <w:pPr>
              <w:spacing w:after="0"/>
            </w:pPr>
            <w:r/>
            <w:r>
              <w:rPr>
                <w:rFonts w:ascii="Aptos" w:hAnsi="Aptos"/>
                <w:b/>
                <w:color w:val="FFFFFF"/>
                <w:sz w:val="17"/>
              </w:rPr>
              <w:t>Plain-language meaning</w:t>
            </w:r>
          </w:p>
        </w:tc>
      </w:tr>
      <w:tr>
        <w:tc>
          <w:tcPr>
            <w:tcW w:type="dxa" w:w="2304"/>
            <w:vAlign w:val="top"/>
          </w:tcPr>
          <w:p>
            <w:pPr>
              <w:spacing w:after="0"/>
            </w:pPr>
            <w:r/>
            <w:r>
              <w:rPr>
                <w:rFonts w:ascii="Aptos" w:hAnsi="Aptos"/>
                <w:b w:val="0"/>
                <w:sz w:val="16"/>
              </w:rPr>
              <w:t>planned</w:t>
            </w:r>
          </w:p>
        </w:tc>
        <w:tc>
          <w:tcPr>
            <w:tcW w:type="dxa" w:w="8352"/>
            <w:vAlign w:val="top"/>
          </w:tcPr>
          <w:p>
            <w:pPr>
              <w:spacing w:after="0"/>
            </w:pPr>
            <w:r/>
            <w:r>
              <w:rPr>
                <w:rFonts w:ascii="Aptos" w:hAnsi="Aptos"/>
                <w:b w:val="0"/>
                <w:sz w:val="16"/>
              </w:rPr>
              <w:t>Work is on the schedule or queued in the plan.</w:t>
            </w:r>
          </w:p>
        </w:tc>
      </w:tr>
      <w:tr>
        <w:tc>
          <w:tcPr>
            <w:tcW w:type="dxa" w:w="2304"/>
            <w:vAlign w:val="top"/>
          </w:tcPr>
          <w:p>
            <w:pPr>
              <w:spacing w:after="0"/>
            </w:pPr>
            <w:r/>
            <w:r>
              <w:rPr>
                <w:rFonts w:ascii="Aptos" w:hAnsi="Aptos"/>
                <w:b w:val="0"/>
                <w:sz w:val="16"/>
              </w:rPr>
              <w:t>active</w:t>
            </w:r>
          </w:p>
        </w:tc>
        <w:tc>
          <w:tcPr>
            <w:tcW w:type="dxa" w:w="8352"/>
            <w:vAlign w:val="top"/>
          </w:tcPr>
          <w:p>
            <w:pPr>
              <w:spacing w:after="0"/>
            </w:pPr>
            <w:r/>
            <w:r>
              <w:rPr>
                <w:rFonts w:ascii="Aptos" w:hAnsi="Aptos"/>
                <w:b w:val="0"/>
                <w:sz w:val="16"/>
              </w:rPr>
              <w:t>Work is currently in progress.</w:t>
            </w:r>
          </w:p>
        </w:tc>
      </w:tr>
      <w:tr>
        <w:tc>
          <w:tcPr>
            <w:tcW w:type="dxa" w:w="2304"/>
            <w:vAlign w:val="top"/>
          </w:tcPr>
          <w:p>
            <w:pPr>
              <w:spacing w:after="0"/>
            </w:pPr>
            <w:r/>
            <w:r>
              <w:rPr>
                <w:rFonts w:ascii="Aptos" w:hAnsi="Aptos"/>
                <w:b w:val="0"/>
                <w:sz w:val="16"/>
              </w:rPr>
              <w:t>completed</w:t>
            </w:r>
          </w:p>
        </w:tc>
        <w:tc>
          <w:tcPr>
            <w:tcW w:type="dxa" w:w="8352"/>
            <w:vAlign w:val="top"/>
          </w:tcPr>
          <w:p>
            <w:pPr>
              <w:spacing w:after="0"/>
            </w:pPr>
            <w:r/>
            <w:r>
              <w:rPr>
                <w:rFonts w:ascii="Aptos" w:hAnsi="Aptos"/>
                <w:b w:val="0"/>
                <w:sz w:val="16"/>
              </w:rPr>
              <w:t>Work is finished.</w:t>
            </w:r>
          </w:p>
        </w:tc>
      </w:tr>
      <w:tr>
        <w:tc>
          <w:tcPr>
            <w:tcW w:type="dxa" w:w="2304"/>
            <w:vAlign w:val="top"/>
          </w:tcPr>
          <w:p>
            <w:pPr>
              <w:spacing w:after="0"/>
            </w:pPr>
            <w:r/>
            <w:r>
              <w:rPr>
                <w:rFonts w:ascii="Aptos" w:hAnsi="Aptos"/>
                <w:b w:val="0"/>
                <w:sz w:val="16"/>
              </w:rPr>
              <w:t>missed</w:t>
            </w:r>
          </w:p>
        </w:tc>
        <w:tc>
          <w:tcPr>
            <w:tcW w:type="dxa" w:w="8352"/>
            <w:vAlign w:val="top"/>
          </w:tcPr>
          <w:p>
            <w:pPr>
              <w:spacing w:after="0"/>
            </w:pPr>
            <w:r/>
            <w:r>
              <w:rPr>
                <w:rFonts w:ascii="Aptos" w:hAnsi="Aptos"/>
                <w:b w:val="0"/>
                <w:sz w:val="16"/>
              </w:rPr>
              <w:t>A required/planned time did not happen and should be recorded calmly.</w:t>
            </w:r>
          </w:p>
        </w:tc>
      </w:tr>
      <w:tr>
        <w:tc>
          <w:tcPr>
            <w:tcW w:type="dxa" w:w="2304"/>
            <w:vAlign w:val="top"/>
          </w:tcPr>
          <w:p>
            <w:pPr>
              <w:spacing w:after="0"/>
            </w:pPr>
            <w:r/>
            <w:r>
              <w:rPr>
                <w:rFonts w:ascii="Aptos" w:hAnsi="Aptos"/>
                <w:b w:val="0"/>
                <w:sz w:val="16"/>
              </w:rPr>
              <w:t>cancelled</w:t>
            </w:r>
          </w:p>
        </w:tc>
        <w:tc>
          <w:tcPr>
            <w:tcW w:type="dxa" w:w="8352"/>
            <w:vAlign w:val="top"/>
          </w:tcPr>
          <w:p>
            <w:pPr>
              <w:spacing w:after="0"/>
            </w:pPr>
            <w:r/>
            <w:r>
              <w:rPr>
                <w:rFonts w:ascii="Aptos" w:hAnsi="Aptos"/>
                <w:b w:val="0"/>
                <w:sz w:val="16"/>
              </w:rPr>
              <w:t>The work was expected but intentionally will not happen.</w:t>
            </w:r>
          </w:p>
        </w:tc>
      </w:tr>
      <w:tr>
        <w:tc>
          <w:tcPr>
            <w:tcW w:type="dxa" w:w="2304"/>
            <w:vAlign w:val="top"/>
          </w:tcPr>
          <w:p>
            <w:pPr>
              <w:spacing w:after="0"/>
            </w:pPr>
            <w:r/>
            <w:r>
              <w:rPr>
                <w:rFonts w:ascii="Aptos" w:hAnsi="Aptos"/>
                <w:b w:val="0"/>
                <w:sz w:val="16"/>
              </w:rPr>
              <w:t>noLongerRelevant</w:t>
            </w:r>
          </w:p>
        </w:tc>
        <w:tc>
          <w:tcPr>
            <w:tcW w:type="dxa" w:w="8352"/>
            <w:vAlign w:val="top"/>
          </w:tcPr>
          <w:p>
            <w:pPr>
              <w:spacing w:after="0"/>
            </w:pPr>
            <w:r/>
            <w:r>
              <w:rPr>
                <w:rFonts w:ascii="Aptos" w:hAnsi="Aptos"/>
                <w:b w:val="0"/>
                <w:sz w:val="16"/>
              </w:rPr>
              <w:t>The work no longer matters because circumstances changed.</w:t>
            </w:r>
          </w:p>
        </w:tc>
      </w:tr>
      <w:tr>
        <w:tc>
          <w:tcPr>
            <w:tcW w:type="dxa" w:w="2304"/>
            <w:vAlign w:val="top"/>
          </w:tcPr>
          <w:p>
            <w:pPr>
              <w:spacing w:after="0"/>
            </w:pPr>
            <w:r/>
            <w:r>
              <w:rPr>
                <w:rFonts w:ascii="Aptos" w:hAnsi="Aptos"/>
                <w:b w:val="0"/>
                <w:sz w:val="16"/>
              </w:rPr>
              <w:t>backlog</w:t>
            </w:r>
          </w:p>
        </w:tc>
        <w:tc>
          <w:tcPr>
            <w:tcW w:type="dxa" w:w="8352"/>
            <w:vAlign w:val="top"/>
          </w:tcPr>
          <w:p>
            <w:pPr>
              <w:spacing w:after="0"/>
            </w:pPr>
            <w:r/>
            <w:r>
              <w:rPr>
                <w:rFonts w:ascii="Aptos" w:hAnsi="Aptos"/>
                <w:b w:val="0"/>
                <w:sz w:val="16"/>
              </w:rPr>
              <w:t>The task is safe but unscheduled.</w:t>
            </w:r>
          </w:p>
        </w:tc>
      </w:tr>
    </w:tbl>
    <w:p/>
    <w:p>
      <w:r>
        <w:t>Pushed and skipped are not durable lifecycle statuses in V1. They are represented as movement/activity/stat metadata.</w:t>
      </w:r>
    </w:p>
    <w:p>
      <w:pPr>
        <w:pStyle w:val="Heading1"/>
      </w:pPr>
      <w:r>
        <w:t>Today requirements</w:t>
      </w:r>
    </w:p>
    <w:p>
      <w:pPr>
        <w:pStyle w:val="ListBullet"/>
        <w:spacing w:after="40"/>
      </w:pPr>
      <w:r>
        <w:t>Today is the anchor screen for the selected day.</w:t>
      </w:r>
    </w:p>
    <w:p>
      <w:pPr>
        <w:pStyle w:val="ListBullet"/>
        <w:spacing w:after="40"/>
      </w:pPr>
      <w:r>
        <w:t>Timeline cards show scheduled work in time order.</w:t>
      </w:r>
    </w:p>
    <w:p>
      <w:pPr>
        <w:pStyle w:val="ListBullet"/>
        <w:spacing w:after="40"/>
      </w:pPr>
      <w:r>
        <w:t>Flexible tasks show duration and can move.</w:t>
      </w:r>
    </w:p>
    <w:p>
      <w:pPr>
        <w:pStyle w:val="ListBullet"/>
        <w:spacing w:after="40"/>
      </w:pPr>
      <w:r>
        <w:t>Required/locked/protected items stay fixed according to type rules.</w:t>
      </w:r>
    </w:p>
    <w:p>
      <w:pPr>
        <w:pStyle w:val="ListBullet"/>
        <w:spacing w:after="40"/>
      </w:pPr>
      <w:r>
        <w:t>Compact mode reduces visual load by emphasizing current/next work.</w:t>
      </w:r>
    </w:p>
    <w:p>
      <w:pPr>
        <w:pStyle w:val="ListBullet"/>
        <w:spacing w:after="40"/>
      </w:pPr>
      <w:r>
        <w:t>Current UI Plan 1 implements a compact Today visual slice and selected-task modal; full functional controls are planned V1 UI wiring.</w:t>
      </w:r>
    </w:p>
    <w:p>
      <w:pPr>
        <w:pStyle w:val="Heading1"/>
      </w:pPr>
      <w:r>
        <w:t>Backlog requirements</w:t>
      </w:r>
    </w:p>
    <w:p>
      <w:pPr>
        <w:pStyle w:val="ListBullet"/>
        <w:spacing w:after="40"/>
      </w:pPr>
      <w:r>
        <w:t>Backlog is a safe unified state for unscheduled work, not a failure bucket.</w:t>
      </w:r>
    </w:p>
    <w:p>
      <w:pPr>
        <w:pStyle w:val="ListBullet"/>
        <w:spacing w:after="40"/>
      </w:pPr>
      <w:r>
        <w:t>Quick capture defaults to Backlog unless the user explicitly schedules and duration is known.</w:t>
      </w:r>
    </w:p>
    <w:p>
      <w:pPr>
        <w:pStyle w:val="ListBullet"/>
        <w:spacing w:after="40"/>
      </w:pPr>
      <w:r>
        <w:t>Backlog rows should show title, project, duration when known, priority/reward/difficulty where relevant, and why the task is not scheduled.</w:t>
      </w:r>
    </w:p>
    <w:p>
      <w:pPr>
        <w:pStyle w:val="ListBullet"/>
        <w:spacing w:after="40"/>
      </w:pPr>
      <w:r>
        <w:t>Scheduling from Backlog uses the earliest valid flexible slot; it should not ask the user to manually pick a time first.</w:t>
      </w:r>
    </w:p>
    <w:p>
      <w:pPr>
        <w:pStyle w:val="ListBullet"/>
        <w:spacing w:after="40"/>
      </w:pPr>
      <w:r>
        <w:t>Staleness markers are ambient and should not create a warning stream per task.</w:t>
      </w:r>
    </w:p>
    <w:p>
      <w:pPr>
        <w:pStyle w:val="Heading1"/>
      </w:pPr>
      <w:r>
        <w:t>Scheduling review requirements</w:t>
      </w:r>
    </w:p>
    <w:p>
      <w:pPr>
        <w:pStyle w:val="ListBullet"/>
        <w:spacing w:after="40"/>
      </w:pPr>
      <w:r>
        <w:t>Preview downstream changes when scheduling affects other tasks, creates risk, or cannot place an item.</w:t>
      </w:r>
    </w:p>
    <w:p>
      <w:pPr>
        <w:pStyle w:val="ListBullet"/>
        <w:spacing w:after="40"/>
      </w:pPr>
      <w:r>
        <w:t>Separate newly scheduled, moved, unable-to-schedule, and at-risk outcomes.</w:t>
      </w:r>
    </w:p>
    <w:p>
      <w:pPr>
        <w:pStyle w:val="ListBullet"/>
        <w:spacing w:after="40"/>
      </w:pPr>
      <w:r>
        <w:t>For moved tasks, show before and after times.</w:t>
      </w:r>
    </w:p>
    <w:p>
      <w:pPr>
        <w:pStyle w:val="ListBullet"/>
        <w:spacing w:after="40"/>
      </w:pPr>
      <w:r>
        <w:t>Cancel must preserve the original list; Apply must commit the selected task and dependent changes as one change set.</w:t>
      </w:r>
    </w:p>
    <w:p>
      <w:pPr>
        <w:pStyle w:val="ListBullet"/>
        <w:spacing w:after="40"/>
      </w:pPr>
      <w:r>
        <w:t>No-fit must keep the task safe in Backlog and explain the blocking constraint.</w:t>
      </w:r>
    </w:p>
    <w:p>
      <w:pPr>
        <w:pStyle w:val="Heading1"/>
      </w:pPr>
      <w:r>
        <w:t>Data, backup, export, and notification requirements</w:t>
      </w:r>
    </w:p>
    <w:tbl>
      <w:tblPr>
        <w:tblStyle w:val="TableGrid"/>
        <w:tblW w:type="auto" w:w="0"/>
        <w:jc w:val="center"/>
        <w:tblLook w:firstColumn="1" w:firstRow="1" w:lastColumn="0" w:lastRow="0" w:noHBand="0" w:noVBand="1" w:val="04A0"/>
      </w:tblPr>
      <w:tblGrid>
        <w:gridCol w:w="3504"/>
        <w:gridCol w:w="3504"/>
        <w:gridCol w:w="3504"/>
      </w:tblGrid>
      <w:tr>
        <w:trPr>
          <w:tblHeader w:val="true"/>
        </w:trPr>
        <w:tc>
          <w:tcPr>
            <w:tcW w:type="dxa" w:w="2448"/>
            <w:vAlign w:val="top"/>
            <w:shd w:fill="243044"/>
          </w:tcPr>
          <w:p>
            <w:pPr>
              <w:spacing w:after="0"/>
            </w:pPr>
            <w:r/>
            <w:r>
              <w:rPr>
                <w:rFonts w:ascii="Aptos" w:hAnsi="Aptos"/>
                <w:b/>
                <w:color w:val="FFFFFF"/>
                <w:sz w:val="17"/>
              </w:rPr>
              <w:t>Capability</w:t>
            </w:r>
          </w:p>
        </w:tc>
        <w:tc>
          <w:tcPr>
            <w:tcW w:type="dxa" w:w="5040"/>
            <w:vAlign w:val="top"/>
            <w:shd w:fill="243044"/>
          </w:tcPr>
          <w:p>
            <w:pPr>
              <w:spacing w:after="0"/>
            </w:pPr>
            <w:r/>
            <w:r>
              <w:rPr>
                <w:rFonts w:ascii="Aptos" w:hAnsi="Aptos"/>
                <w:b/>
                <w:color w:val="FFFFFF"/>
                <w:sz w:val="17"/>
              </w:rPr>
              <w:t>Human requirement</w:t>
            </w:r>
          </w:p>
        </w:tc>
        <w:tc>
          <w:tcPr>
            <w:tcW w:type="dxa" w:w="3312"/>
            <w:vAlign w:val="top"/>
            <w:shd w:fill="243044"/>
          </w:tcPr>
          <w:p>
            <w:pPr>
              <w:spacing w:after="0"/>
            </w:pPr>
            <w:r/>
            <w:r>
              <w:rPr>
                <w:rFonts w:ascii="Aptos" w:hAnsi="Aptos"/>
                <w:b/>
                <w:color w:val="FFFFFF"/>
                <w:sz w:val="17"/>
              </w:rPr>
              <w:t>Current implementation status</w:t>
            </w:r>
          </w:p>
        </w:tc>
      </w:tr>
      <w:tr>
        <w:tc>
          <w:tcPr>
            <w:tcW w:type="dxa" w:w="2448"/>
            <w:vAlign w:val="top"/>
          </w:tcPr>
          <w:p>
            <w:pPr>
              <w:spacing w:after="0"/>
            </w:pPr>
            <w:r/>
            <w:r>
              <w:rPr>
                <w:rFonts w:ascii="Aptos" w:hAnsi="Aptos"/>
                <w:b w:val="0"/>
                <w:sz w:val="16"/>
              </w:rPr>
              <w:t>Local persistence</w:t>
            </w:r>
          </w:p>
        </w:tc>
        <w:tc>
          <w:tcPr>
            <w:tcW w:type="dxa" w:w="5040"/>
            <w:vAlign w:val="top"/>
          </w:tcPr>
          <w:p>
            <w:pPr>
              <w:spacing w:after="0"/>
            </w:pPr>
            <w:r/>
            <w:r>
              <w:rPr>
                <w:rFonts w:ascii="Aptos" w:hAnsi="Aptos"/>
                <w:b w:val="0"/>
                <w:sz w:val="16"/>
              </w:rPr>
              <w:t>The app remembers tasks, settings, projects, locked blocks, activities, and snapshots locally.</w:t>
            </w:r>
          </w:p>
        </w:tc>
        <w:tc>
          <w:tcPr>
            <w:tcW w:type="dxa" w:w="3312"/>
            <w:vAlign w:val="top"/>
          </w:tcPr>
          <w:p>
            <w:pPr>
              <w:spacing w:after="0"/>
            </w:pPr>
            <w:r/>
            <w:r>
              <w:rPr>
                <w:rFonts w:ascii="Aptos" w:hAnsi="Aptos"/>
                <w:b w:val="0"/>
                <w:sz w:val="16"/>
              </w:rPr>
              <w:t>SQLite/Drift adapter exists behind repository contracts.</w:t>
            </w:r>
          </w:p>
        </w:tc>
      </w:tr>
      <w:tr>
        <w:tc>
          <w:tcPr>
            <w:tcW w:type="dxa" w:w="2448"/>
            <w:vAlign w:val="top"/>
          </w:tcPr>
          <w:p>
            <w:pPr>
              <w:spacing w:after="0"/>
            </w:pPr>
            <w:r/>
            <w:r>
              <w:rPr>
                <w:rFonts w:ascii="Aptos" w:hAnsi="Aptos"/>
                <w:b w:val="0"/>
                <w:sz w:val="16"/>
              </w:rPr>
              <w:t>Encrypted backup/restore</w:t>
            </w:r>
          </w:p>
        </w:tc>
        <w:tc>
          <w:tcPr>
            <w:tcW w:type="dxa" w:w="5040"/>
            <w:vAlign w:val="top"/>
          </w:tcPr>
          <w:p>
            <w:pPr>
              <w:spacing w:after="0"/>
            </w:pPr>
            <w:r/>
            <w:r>
              <w:rPr>
                <w:rFonts w:ascii="Aptos" w:hAnsi="Aptos"/>
                <w:b w:val="0"/>
                <w:sz w:val="16"/>
              </w:rPr>
              <w:t>A user can preserve/restore the actual local database securely.</w:t>
            </w:r>
          </w:p>
        </w:tc>
        <w:tc>
          <w:tcPr>
            <w:tcW w:type="dxa" w:w="3312"/>
            <w:vAlign w:val="top"/>
          </w:tcPr>
          <w:p>
            <w:pPr>
              <w:spacing w:after="0"/>
            </w:pPr>
            <w:r/>
            <w:r>
              <w:rPr>
                <w:rFonts w:ascii="Aptos" w:hAnsi="Aptos"/>
                <w:b w:val="0"/>
                <w:sz w:val="16"/>
              </w:rPr>
              <w:t>Backup library exists; UI wiring planned.</w:t>
            </w:r>
          </w:p>
        </w:tc>
      </w:tr>
      <w:tr>
        <w:tc>
          <w:tcPr>
            <w:tcW w:type="dxa" w:w="2448"/>
            <w:vAlign w:val="top"/>
          </w:tcPr>
          <w:p>
            <w:pPr>
              <w:spacing w:after="0"/>
            </w:pPr>
            <w:r/>
            <w:r>
              <w:rPr>
                <w:rFonts w:ascii="Aptos" w:hAnsi="Aptos"/>
                <w:b w:val="0"/>
                <w:sz w:val="16"/>
              </w:rPr>
              <w:t>Readable export/import style data</w:t>
            </w:r>
          </w:p>
        </w:tc>
        <w:tc>
          <w:tcPr>
            <w:tcW w:type="dxa" w:w="5040"/>
            <w:vAlign w:val="top"/>
          </w:tcPr>
          <w:p>
            <w:pPr>
              <w:spacing w:after="0"/>
            </w:pPr>
            <w:r/>
            <w:r>
              <w:rPr>
                <w:rFonts w:ascii="Aptos" w:hAnsi="Aptos"/>
                <w:b w:val="0"/>
                <w:sz w:val="16"/>
              </w:rPr>
              <w:t>A user can get data out in readable JSON/CSV-style form.</w:t>
            </w:r>
          </w:p>
        </w:tc>
        <w:tc>
          <w:tcPr>
            <w:tcW w:type="dxa" w:w="3312"/>
            <w:vAlign w:val="top"/>
          </w:tcPr>
          <w:p>
            <w:pPr>
              <w:spacing w:after="0"/>
            </w:pPr>
            <w:r/>
            <w:r>
              <w:rPr>
                <w:rFonts w:ascii="Aptos" w:hAnsi="Aptos"/>
                <w:b w:val="0"/>
                <w:sz w:val="16"/>
              </w:rPr>
              <w:t>Export controller and JSON/CSV writers exist; UI wiring planned.</w:t>
            </w:r>
          </w:p>
        </w:tc>
      </w:tr>
      <w:tr>
        <w:tc>
          <w:tcPr>
            <w:tcW w:type="dxa" w:w="2448"/>
            <w:vAlign w:val="top"/>
          </w:tcPr>
          <w:p>
            <w:pPr>
              <w:spacing w:after="0"/>
            </w:pPr>
            <w:r/>
            <w:r>
              <w:rPr>
                <w:rFonts w:ascii="Aptos" w:hAnsi="Aptos"/>
                <w:b w:val="0"/>
                <w:sz w:val="16"/>
              </w:rPr>
              <w:t>Notifications</w:t>
            </w:r>
          </w:p>
        </w:tc>
        <w:tc>
          <w:tcPr>
            <w:tcW w:type="dxa" w:w="5040"/>
            <w:vAlign w:val="top"/>
          </w:tcPr>
          <w:p>
            <w:pPr>
              <w:spacing w:after="0"/>
            </w:pPr>
            <w:r/>
            <w:r>
              <w:rPr>
                <w:rFonts w:ascii="Aptos" w:hAnsi="Aptos"/>
                <w:b w:val="0"/>
                <w:sz w:val="16"/>
              </w:rPr>
              <w:t>The app can eventually remind without putting platform APIs into core.</w:t>
            </w:r>
          </w:p>
        </w:tc>
        <w:tc>
          <w:tcPr>
            <w:tcW w:type="dxa" w:w="3312"/>
            <w:vAlign w:val="top"/>
          </w:tcPr>
          <w:p>
            <w:pPr>
              <w:spacing w:after="0"/>
            </w:pPr>
            <w:r/>
            <w:r>
              <w:rPr>
                <w:rFonts w:ascii="Aptos" w:hAnsi="Aptos"/>
                <w:b w:val="0"/>
                <w:sz w:val="16"/>
              </w:rPr>
              <w:t>NotificationAdapter and desktop implementation exist; UX/config wiring planned.</w:t>
            </w:r>
          </w:p>
        </w:tc>
      </w:tr>
      <w:tr>
        <w:tc>
          <w:tcPr>
            <w:tcW w:type="dxa" w:w="2448"/>
            <w:vAlign w:val="top"/>
          </w:tcPr>
          <w:p>
            <w:pPr>
              <w:spacing w:after="0"/>
            </w:pPr>
            <w:r/>
            <w:r>
              <w:rPr>
                <w:rFonts w:ascii="Aptos" w:hAnsi="Aptos"/>
                <w:b w:val="0"/>
                <w:sz w:val="16"/>
              </w:rPr>
              <w:t>Stats</w:t>
            </w:r>
          </w:p>
        </w:tc>
        <w:tc>
          <w:tcPr>
            <w:tcW w:type="dxa" w:w="5040"/>
            <w:vAlign w:val="top"/>
          </w:tcPr>
          <w:p>
            <w:pPr>
              <w:spacing w:after="0"/>
            </w:pPr>
            <w:r/>
            <w:r>
              <w:rPr>
                <w:rFonts w:ascii="Aptos" w:hAnsi="Aptos"/>
                <w:b w:val="0"/>
                <w:sz w:val="16"/>
              </w:rPr>
              <w:t>The app quietly records useful patterns for later suggestions/reports.</w:t>
            </w:r>
          </w:p>
        </w:tc>
        <w:tc>
          <w:tcPr>
            <w:tcW w:type="dxa" w:w="3312"/>
            <w:vAlign w:val="top"/>
          </w:tcPr>
          <w:p>
            <w:pPr>
              <w:spacing w:after="0"/>
            </w:pPr>
            <w:r/>
            <w:r>
              <w:rPr>
                <w:rFonts w:ascii="Aptos" w:hAnsi="Aptos"/>
                <w:b w:val="0"/>
                <w:sz w:val="16"/>
              </w:rPr>
              <w:t>Internal stats exist; reports deferred.</w:t>
            </w:r>
          </w:p>
        </w:tc>
      </w:tr>
    </w:tbl>
    <w:p/>
    <w:p>
      <w:pPr>
        <w:pStyle w:val="Heading1"/>
      </w:pPr>
      <w:r>
        <w:t>Deferred and explicitly not V1</w:t>
      </w:r>
    </w:p>
    <w:tbl>
      <w:tblPr>
        <w:tblStyle w:val="TableGrid"/>
        <w:tblW w:type="auto" w:w="0"/>
        <w:jc w:val="center"/>
        <w:tblLook w:firstColumn="1" w:firstRow="1" w:lastColumn="0" w:lastRow="0" w:noHBand="0" w:noVBand="1" w:val="04A0"/>
      </w:tblPr>
      <w:tblGrid>
        <w:gridCol w:w="3504"/>
        <w:gridCol w:w="3504"/>
        <w:gridCol w:w="3504"/>
      </w:tblGrid>
      <w:tr>
        <w:trPr>
          <w:tblHeader w:val="true"/>
        </w:trPr>
        <w:tc>
          <w:tcPr>
            <w:tcW w:type="dxa" w:w="1152"/>
            <w:vAlign w:val="top"/>
            <w:shd w:fill="243044"/>
          </w:tcPr>
          <w:p>
            <w:pPr>
              <w:spacing w:after="0"/>
            </w:pPr>
            <w:r/>
            <w:r>
              <w:rPr>
                <w:rFonts w:ascii="Aptos" w:hAnsi="Aptos"/>
                <w:b/>
                <w:color w:val="FFFFFF"/>
                <w:sz w:val="17"/>
              </w:rPr>
              <w:t>ID</w:t>
            </w:r>
          </w:p>
        </w:tc>
        <w:tc>
          <w:tcPr>
            <w:tcW w:type="dxa" w:w="4896"/>
            <w:vAlign w:val="top"/>
            <w:shd w:fill="243044"/>
          </w:tcPr>
          <w:p>
            <w:pPr>
              <w:spacing w:after="0"/>
            </w:pPr>
            <w:r/>
            <w:r>
              <w:rPr>
                <w:rFonts w:ascii="Aptos" w:hAnsi="Aptos"/>
                <w:b/>
                <w:color w:val="FFFFFF"/>
                <w:sz w:val="17"/>
              </w:rPr>
              <w:t>Deferred item</w:t>
            </w:r>
          </w:p>
        </w:tc>
        <w:tc>
          <w:tcPr>
            <w:tcW w:type="dxa" w:w="4608"/>
            <w:vAlign w:val="top"/>
            <w:shd w:fill="243044"/>
          </w:tcPr>
          <w:p>
            <w:pPr>
              <w:spacing w:after="0"/>
            </w:pPr>
            <w:r/>
            <w:r>
              <w:rPr>
                <w:rFonts w:ascii="Aptos" w:hAnsi="Aptos"/>
                <w:b/>
                <w:color w:val="FFFFFF"/>
                <w:sz w:val="17"/>
              </w:rPr>
              <w:t>Reason</w:t>
            </w:r>
          </w:p>
        </w:tc>
      </w:tr>
      <w:tr>
        <w:tc>
          <w:tcPr>
            <w:tcW w:type="dxa" w:w="1152"/>
            <w:vAlign w:val="top"/>
          </w:tcPr>
          <w:p>
            <w:pPr>
              <w:spacing w:after="0"/>
            </w:pPr>
            <w:r/>
            <w:r>
              <w:rPr>
                <w:rFonts w:ascii="Aptos" w:hAnsi="Aptos"/>
                <w:b w:val="0"/>
                <w:sz w:val="16"/>
              </w:rPr>
              <w:t>D-01</w:t>
            </w:r>
          </w:p>
        </w:tc>
        <w:tc>
          <w:tcPr>
            <w:tcW w:type="dxa" w:w="4896"/>
            <w:vAlign w:val="top"/>
          </w:tcPr>
          <w:p>
            <w:pPr>
              <w:spacing w:after="0"/>
            </w:pPr>
            <w:r/>
            <w:r>
              <w:rPr>
                <w:rFonts w:ascii="Aptos" w:hAnsi="Aptos"/>
                <w:b w:val="0"/>
                <w:sz w:val="16"/>
              </w:rPr>
              <w:t>Week/month views</w:t>
            </w:r>
          </w:p>
        </w:tc>
        <w:tc>
          <w:tcPr>
            <w:tcW w:type="dxa" w:w="4608"/>
            <w:vAlign w:val="top"/>
          </w:tcPr>
          <w:p>
            <w:pPr>
              <w:spacing w:after="0"/>
            </w:pPr>
            <w:r/>
            <w:r>
              <w:rPr>
                <w:rFonts w:ascii="Aptos" w:hAnsi="Aptos"/>
                <w:b w:val="0"/>
                <w:sz w:val="16"/>
              </w:rPr>
              <w:t>V2/non-MVP.</w:t>
            </w:r>
          </w:p>
        </w:tc>
      </w:tr>
      <w:tr>
        <w:tc>
          <w:tcPr>
            <w:tcW w:type="dxa" w:w="1152"/>
            <w:vAlign w:val="top"/>
          </w:tcPr>
          <w:p>
            <w:pPr>
              <w:spacing w:after="0"/>
            </w:pPr>
            <w:r/>
            <w:r>
              <w:rPr>
                <w:rFonts w:ascii="Aptos" w:hAnsi="Aptos"/>
                <w:b w:val="0"/>
                <w:sz w:val="16"/>
              </w:rPr>
              <w:t>D-02</w:t>
            </w:r>
          </w:p>
        </w:tc>
        <w:tc>
          <w:tcPr>
            <w:tcW w:type="dxa" w:w="4896"/>
            <w:vAlign w:val="top"/>
          </w:tcPr>
          <w:p>
            <w:pPr>
              <w:spacing w:after="0"/>
            </w:pPr>
            <w:r/>
            <w:r>
              <w:rPr>
                <w:rFonts w:ascii="Aptos" w:hAnsi="Aptos"/>
                <w:b w:val="0"/>
                <w:sz w:val="16"/>
              </w:rPr>
              <w:t>Weekly reports/dashboard</w:t>
            </w:r>
          </w:p>
        </w:tc>
        <w:tc>
          <w:tcPr>
            <w:tcW w:type="dxa" w:w="4608"/>
            <w:vAlign w:val="top"/>
          </w:tcPr>
          <w:p>
            <w:pPr>
              <w:spacing w:after="0"/>
            </w:pPr>
            <w:r/>
            <w:r>
              <w:rPr>
                <w:rFonts w:ascii="Aptos" w:hAnsi="Aptos"/>
                <w:b w:val="0"/>
                <w:sz w:val="16"/>
              </w:rPr>
              <w:t>V2/non-MVP; current stats are collected for later.</w:t>
            </w:r>
          </w:p>
        </w:tc>
      </w:tr>
      <w:tr>
        <w:tc>
          <w:tcPr>
            <w:tcW w:type="dxa" w:w="1152"/>
            <w:vAlign w:val="top"/>
          </w:tcPr>
          <w:p>
            <w:pPr>
              <w:spacing w:after="0"/>
            </w:pPr>
            <w:r/>
            <w:r>
              <w:rPr>
                <w:rFonts w:ascii="Aptos" w:hAnsi="Aptos"/>
                <w:b w:val="0"/>
                <w:sz w:val="16"/>
              </w:rPr>
              <w:t>D-03</w:t>
            </w:r>
          </w:p>
        </w:tc>
        <w:tc>
          <w:tcPr>
            <w:tcW w:type="dxa" w:w="4896"/>
            <w:vAlign w:val="top"/>
          </w:tcPr>
          <w:p>
            <w:pPr>
              <w:spacing w:after="0"/>
            </w:pPr>
            <w:r/>
            <w:r>
              <w:rPr>
                <w:rFonts w:ascii="Aptos" w:hAnsi="Aptos"/>
                <w:b w:val="0"/>
                <w:sz w:val="16"/>
              </w:rPr>
              <w:t>Overwhelm Shield and burnout catch-up</w:t>
            </w:r>
          </w:p>
        </w:tc>
        <w:tc>
          <w:tcPr>
            <w:tcW w:type="dxa" w:w="4608"/>
            <w:vAlign w:val="top"/>
          </w:tcPr>
          <w:p>
            <w:pPr>
              <w:spacing w:after="0"/>
            </w:pPr>
            <w:r/>
            <w:r>
              <w:rPr>
                <w:rFonts w:ascii="Aptos" w:hAnsi="Aptos"/>
                <w:b w:val="0"/>
                <w:sz w:val="16"/>
              </w:rPr>
              <w:t>V2/non-MVP, despite older UX deck mentioning future surface.</w:t>
            </w:r>
          </w:p>
        </w:tc>
      </w:tr>
      <w:tr>
        <w:tc>
          <w:tcPr>
            <w:tcW w:type="dxa" w:w="1152"/>
            <w:vAlign w:val="top"/>
          </w:tcPr>
          <w:p>
            <w:pPr>
              <w:spacing w:after="0"/>
            </w:pPr>
            <w:r/>
            <w:r>
              <w:rPr>
                <w:rFonts w:ascii="Aptos" w:hAnsi="Aptos"/>
                <w:b w:val="0"/>
                <w:sz w:val="16"/>
              </w:rPr>
              <w:t>D-04</w:t>
            </w:r>
          </w:p>
        </w:tc>
        <w:tc>
          <w:tcPr>
            <w:tcW w:type="dxa" w:w="4896"/>
            <w:vAlign w:val="top"/>
          </w:tcPr>
          <w:p>
            <w:pPr>
              <w:spacing w:after="0"/>
            </w:pPr>
            <w:r/>
            <w:r>
              <w:rPr>
                <w:rFonts w:ascii="Aptos" w:hAnsi="Aptos"/>
                <w:b w:val="0"/>
                <w:sz w:val="16"/>
              </w:rPr>
              <w:t>Drag-and-drop reordering</w:t>
            </w:r>
          </w:p>
        </w:tc>
        <w:tc>
          <w:tcPr>
            <w:tcW w:type="dxa" w:w="4608"/>
            <w:vAlign w:val="top"/>
          </w:tcPr>
          <w:p>
            <w:pPr>
              <w:spacing w:after="0"/>
            </w:pPr>
            <w:r/>
            <w:r>
              <w:rPr>
                <w:rFonts w:ascii="Aptos" w:hAnsi="Aptos"/>
                <w:b w:val="0"/>
                <w:sz w:val="16"/>
              </w:rPr>
              <w:t>V2/non-MVP.</w:t>
            </w:r>
          </w:p>
        </w:tc>
      </w:tr>
      <w:tr>
        <w:tc>
          <w:tcPr>
            <w:tcW w:type="dxa" w:w="1152"/>
            <w:vAlign w:val="top"/>
          </w:tcPr>
          <w:p>
            <w:pPr>
              <w:spacing w:after="0"/>
            </w:pPr>
            <w:r/>
            <w:r>
              <w:rPr>
                <w:rFonts w:ascii="Aptos" w:hAnsi="Aptos"/>
                <w:b w:val="0"/>
                <w:sz w:val="16"/>
              </w:rPr>
              <w:t>D-05</w:t>
            </w:r>
          </w:p>
        </w:tc>
        <w:tc>
          <w:tcPr>
            <w:tcW w:type="dxa" w:w="4896"/>
            <w:vAlign w:val="top"/>
          </w:tcPr>
          <w:p>
            <w:pPr>
              <w:spacing w:after="0"/>
            </w:pPr>
            <w:r/>
            <w:r>
              <w:rPr>
                <w:rFonts w:ascii="Aptos" w:hAnsi="Aptos"/>
                <w:b w:val="0"/>
                <w:sz w:val="16"/>
              </w:rPr>
              <w:t>Visible per-task history panel</w:t>
            </w:r>
          </w:p>
        </w:tc>
        <w:tc>
          <w:tcPr>
            <w:tcW w:type="dxa" w:w="4608"/>
            <w:vAlign w:val="top"/>
          </w:tcPr>
          <w:p>
            <w:pPr>
              <w:spacing w:after="0"/>
            </w:pPr>
            <w:r/>
            <w:r>
              <w:rPr>
                <w:rFonts w:ascii="Aptos" w:hAnsi="Aptos"/>
                <w:b w:val="0"/>
                <w:sz w:val="16"/>
              </w:rPr>
              <w:t>V2/non-MVP; internal activity records exist.</w:t>
            </w:r>
          </w:p>
        </w:tc>
      </w:tr>
      <w:tr>
        <w:tc>
          <w:tcPr>
            <w:tcW w:type="dxa" w:w="1152"/>
            <w:vAlign w:val="top"/>
          </w:tcPr>
          <w:p>
            <w:pPr>
              <w:spacing w:after="0"/>
            </w:pPr>
            <w:r/>
            <w:r>
              <w:rPr>
                <w:rFonts w:ascii="Aptos" w:hAnsi="Aptos"/>
                <w:b w:val="0"/>
                <w:sz w:val="16"/>
              </w:rPr>
              <w:t>D-06</w:t>
            </w:r>
          </w:p>
        </w:tc>
        <w:tc>
          <w:tcPr>
            <w:tcW w:type="dxa" w:w="4896"/>
            <w:vAlign w:val="top"/>
          </w:tcPr>
          <w:p>
            <w:pPr>
              <w:spacing w:after="0"/>
            </w:pPr>
            <w:r/>
            <w:r>
              <w:rPr>
                <w:rFonts w:ascii="Aptos" w:hAnsi="Aptos"/>
                <w:b w:val="0"/>
                <w:sz w:val="16"/>
              </w:rPr>
              <w:t>Task dependencies and context tags</w:t>
            </w:r>
          </w:p>
        </w:tc>
        <w:tc>
          <w:tcPr>
            <w:tcW w:type="dxa" w:w="4608"/>
            <w:vAlign w:val="top"/>
          </w:tcPr>
          <w:p>
            <w:pPr>
              <w:spacing w:after="0"/>
            </w:pPr>
            <w:r/>
            <w:r>
              <w:rPr>
                <w:rFonts w:ascii="Aptos" w:hAnsi="Aptos"/>
                <w:b w:val="0"/>
                <w:sz w:val="16"/>
              </w:rPr>
              <w:t>Wishlist/non-MVP.</w:t>
            </w:r>
          </w:p>
        </w:tc>
      </w:tr>
      <w:tr>
        <w:tc>
          <w:tcPr>
            <w:tcW w:type="dxa" w:w="1152"/>
            <w:vAlign w:val="top"/>
          </w:tcPr>
          <w:p>
            <w:pPr>
              <w:spacing w:after="0"/>
            </w:pPr>
            <w:r/>
            <w:r>
              <w:rPr>
                <w:rFonts w:ascii="Aptos" w:hAnsi="Aptos"/>
                <w:b w:val="0"/>
                <w:sz w:val="16"/>
              </w:rPr>
              <w:t>D-07</w:t>
            </w:r>
          </w:p>
        </w:tc>
        <w:tc>
          <w:tcPr>
            <w:tcW w:type="dxa" w:w="4896"/>
            <w:vAlign w:val="top"/>
          </w:tcPr>
          <w:p>
            <w:pPr>
              <w:spacing w:after="0"/>
            </w:pPr>
            <w:r/>
            <w:r>
              <w:rPr>
                <w:rFonts w:ascii="Aptos" w:hAnsi="Aptos"/>
                <w:b w:val="0"/>
                <w:sz w:val="16"/>
              </w:rPr>
              <w:t>Flexible-task overrun behavior</w:t>
            </w:r>
          </w:p>
        </w:tc>
        <w:tc>
          <w:tcPr>
            <w:tcW w:type="dxa" w:w="4608"/>
            <w:vAlign w:val="top"/>
          </w:tcPr>
          <w:p>
            <w:pPr>
              <w:spacing w:after="0"/>
            </w:pPr>
            <w:r/>
            <w:r>
              <w:rPr>
                <w:rFonts w:ascii="Aptos" w:hAnsi="Aptos"/>
                <w:b w:val="0"/>
                <w:sz w:val="16"/>
              </w:rPr>
              <w:t>Wishlist/non-MVP decision.</w:t>
            </w:r>
          </w:p>
        </w:tc>
      </w:tr>
      <w:tr>
        <w:tc>
          <w:tcPr>
            <w:tcW w:type="dxa" w:w="1152"/>
            <w:vAlign w:val="top"/>
          </w:tcPr>
          <w:p>
            <w:pPr>
              <w:spacing w:after="0"/>
            </w:pPr>
            <w:r/>
            <w:r>
              <w:rPr>
                <w:rFonts w:ascii="Aptos" w:hAnsi="Aptos"/>
                <w:b w:val="0"/>
                <w:sz w:val="16"/>
              </w:rPr>
              <w:t>D-08</w:t>
            </w:r>
          </w:p>
        </w:tc>
        <w:tc>
          <w:tcPr>
            <w:tcW w:type="dxa" w:w="4896"/>
            <w:vAlign w:val="top"/>
          </w:tcPr>
          <w:p>
            <w:pPr>
              <w:spacing w:after="0"/>
            </w:pPr>
            <w:r/>
            <w:r>
              <w:rPr>
                <w:rFonts w:ascii="Aptos" w:hAnsi="Aptos"/>
                <w:b w:val="0"/>
                <w:sz w:val="16"/>
              </w:rPr>
              <w:t>Sync/cloud/auth/provider calendars</w:t>
            </w:r>
          </w:p>
        </w:tc>
        <w:tc>
          <w:tcPr>
            <w:tcW w:type="dxa" w:w="4608"/>
            <w:vAlign w:val="top"/>
          </w:tcPr>
          <w:p>
            <w:pPr>
              <w:spacing w:after="0"/>
            </w:pPr>
            <w:r/>
            <w:r>
              <w:rPr>
                <w:rFonts w:ascii="Aptos" w:hAnsi="Aptos"/>
                <w:b w:val="0"/>
                <w:sz w:val="16"/>
              </w:rPr>
              <w:t>Not claimed for V1 in repo truth.</w:t>
            </w:r>
          </w:p>
        </w:tc>
      </w:tr>
    </w:tbl>
    <w:p/>
    <w:p>
      <w:pPr>
        <w:pStyle w:val="Heading1"/>
      </w:pPr>
      <w:r>
        <w:t>Release-readiness checklist for V1 UI</w:t>
      </w:r>
    </w:p>
    <w:tbl>
      <w:tblPr>
        <w:tblStyle w:val="TableGrid"/>
        <w:tblW w:type="auto" w:w="0"/>
        <w:jc w:val="center"/>
        <w:tblLook w:firstColumn="1" w:firstRow="1" w:lastColumn="0" w:lastRow="0" w:noHBand="0" w:noVBand="1" w:val="04A0"/>
      </w:tblPr>
      <w:tblGrid>
        <w:gridCol w:w="5256"/>
        <w:gridCol w:w="5256"/>
      </w:tblGrid>
      <w:tr>
        <w:trPr>
          <w:tblHeader w:val="true"/>
        </w:trPr>
        <w:tc>
          <w:tcPr>
            <w:tcW w:type="dxa" w:w="2880"/>
            <w:vAlign w:val="top"/>
            <w:shd w:fill="243044"/>
          </w:tcPr>
          <w:p>
            <w:pPr>
              <w:spacing w:after="0"/>
            </w:pPr>
            <w:r/>
            <w:r>
              <w:rPr>
                <w:rFonts w:ascii="Aptos" w:hAnsi="Aptos"/>
                <w:b/>
                <w:color w:val="FFFFFF"/>
                <w:sz w:val="17"/>
              </w:rPr>
              <w:t>Area</w:t>
            </w:r>
          </w:p>
        </w:tc>
        <w:tc>
          <w:tcPr>
            <w:tcW w:type="dxa" w:w="7776"/>
            <w:vAlign w:val="top"/>
            <w:shd w:fill="243044"/>
          </w:tcPr>
          <w:p>
            <w:pPr>
              <w:spacing w:after="0"/>
            </w:pPr>
            <w:r/>
            <w:r>
              <w:rPr>
                <w:rFonts w:ascii="Aptos" w:hAnsi="Aptos"/>
                <w:b/>
                <w:color w:val="FFFFFF"/>
                <w:sz w:val="17"/>
              </w:rPr>
              <w:t>Needed before end-user-complete V1</w:t>
            </w:r>
          </w:p>
        </w:tc>
      </w:tr>
      <w:tr>
        <w:tc>
          <w:tcPr>
            <w:tcW w:type="dxa" w:w="2880"/>
            <w:vAlign w:val="top"/>
          </w:tcPr>
          <w:p>
            <w:pPr>
              <w:spacing w:after="0"/>
            </w:pPr>
            <w:r/>
            <w:r>
              <w:rPr>
                <w:rFonts w:ascii="Aptos" w:hAnsi="Aptos"/>
                <w:b w:val="0"/>
                <w:sz w:val="16"/>
              </w:rPr>
              <w:t>Quick capture</w:t>
            </w:r>
          </w:p>
        </w:tc>
        <w:tc>
          <w:tcPr>
            <w:tcW w:type="dxa" w:w="7776"/>
            <w:vAlign w:val="top"/>
          </w:tcPr>
          <w:p>
            <w:pPr>
              <w:spacing w:after="0"/>
            </w:pPr>
            <w:r/>
            <w:r>
              <w:rPr>
                <w:rFonts w:ascii="Aptos" w:hAnsi="Aptos"/>
                <w:b w:val="0"/>
                <w:sz w:val="16"/>
              </w:rPr>
              <w:t>User-facing create drawer or field wired to quickCaptureToBacklog and optional immediate scheduling.</w:t>
            </w:r>
          </w:p>
        </w:tc>
      </w:tr>
      <w:tr>
        <w:tc>
          <w:tcPr>
            <w:tcW w:type="dxa" w:w="2880"/>
            <w:vAlign w:val="top"/>
          </w:tcPr>
          <w:p>
            <w:pPr>
              <w:spacing w:after="0"/>
            </w:pPr>
            <w:r/>
            <w:r>
              <w:rPr>
                <w:rFonts w:ascii="Aptos" w:hAnsi="Aptos"/>
                <w:b w:val="0"/>
                <w:sz w:val="16"/>
              </w:rPr>
              <w:t>Backlog</w:t>
            </w:r>
          </w:p>
        </w:tc>
        <w:tc>
          <w:tcPr>
            <w:tcW w:type="dxa" w:w="7776"/>
            <w:vAlign w:val="top"/>
          </w:tcPr>
          <w:p>
            <w:pPr>
              <w:spacing w:after="0"/>
            </w:pPr>
            <w:r/>
            <w:r>
              <w:rPr>
                <w:rFonts w:ascii="Aptos" w:hAnsi="Aptos"/>
                <w:b w:val="0"/>
                <w:sz w:val="16"/>
              </w:rPr>
              <w:t>Backlog table/list UI with filters/sorts/staleness and Add action.</w:t>
            </w:r>
          </w:p>
        </w:tc>
      </w:tr>
      <w:tr>
        <w:tc>
          <w:tcPr>
            <w:tcW w:type="dxa" w:w="2880"/>
            <w:vAlign w:val="top"/>
          </w:tcPr>
          <w:p>
            <w:pPr>
              <w:spacing w:after="0"/>
            </w:pPr>
            <w:r/>
            <w:r>
              <w:rPr>
                <w:rFonts w:ascii="Aptos" w:hAnsi="Aptos"/>
                <w:b w:val="0"/>
                <w:sz w:val="16"/>
              </w:rPr>
              <w:t>Today actions</w:t>
            </w:r>
          </w:p>
        </w:tc>
        <w:tc>
          <w:tcPr>
            <w:tcW w:type="dxa" w:w="7776"/>
            <w:vAlign w:val="top"/>
          </w:tcPr>
          <w:p>
            <w:pPr>
              <w:spacing w:after="0"/>
            </w:pPr>
            <w:r/>
            <w:r>
              <w:rPr>
                <w:rFonts w:ascii="Aptos" w:hAnsi="Aptos"/>
                <w:b w:val="0"/>
                <w:sz w:val="16"/>
              </w:rPr>
              <w:t>Done, Push, Move to Backlog, Break up, required task actions, and selected-task modal buttons wired to application commands.</w:t>
            </w:r>
          </w:p>
        </w:tc>
      </w:tr>
      <w:tr>
        <w:tc>
          <w:tcPr>
            <w:tcW w:type="dxa" w:w="2880"/>
            <w:vAlign w:val="top"/>
          </w:tcPr>
          <w:p>
            <w:pPr>
              <w:spacing w:after="0"/>
            </w:pPr>
            <w:r/>
            <w:r>
              <w:rPr>
                <w:rFonts w:ascii="Aptos" w:hAnsi="Aptos"/>
                <w:b w:val="0"/>
                <w:sz w:val="16"/>
              </w:rPr>
              <w:t>Scheduling review</w:t>
            </w:r>
          </w:p>
        </w:tc>
        <w:tc>
          <w:tcPr>
            <w:tcW w:type="dxa" w:w="7776"/>
            <w:vAlign w:val="top"/>
          </w:tcPr>
          <w:p>
            <w:pPr>
              <w:spacing w:after="0"/>
            </w:pPr>
            <w:r/>
            <w:r>
              <w:rPr>
                <w:rFonts w:ascii="Aptos" w:hAnsi="Aptos"/>
                <w:b w:val="0"/>
                <w:sz w:val="16"/>
              </w:rPr>
              <w:t>Review screen/dialog for downstream changes, no-fit, and at-risk items.</w:t>
            </w:r>
          </w:p>
        </w:tc>
      </w:tr>
      <w:tr>
        <w:tc>
          <w:tcPr>
            <w:tcW w:type="dxa" w:w="2880"/>
            <w:vAlign w:val="top"/>
          </w:tcPr>
          <w:p>
            <w:pPr>
              <w:spacing w:after="0"/>
            </w:pPr>
            <w:r/>
            <w:r>
              <w:rPr>
                <w:rFonts w:ascii="Aptos" w:hAnsi="Aptos"/>
                <w:b w:val="0"/>
                <w:sz w:val="16"/>
              </w:rPr>
              <w:t>Persistence composition</w:t>
            </w:r>
          </w:p>
        </w:tc>
        <w:tc>
          <w:tcPr>
            <w:tcW w:type="dxa" w:w="7776"/>
            <w:vAlign w:val="top"/>
          </w:tcPr>
          <w:p>
            <w:pPr>
              <w:spacing w:after="0"/>
            </w:pPr>
            <w:r/>
            <w:r>
              <w:rPr>
                <w:rFonts w:ascii="Aptos" w:hAnsi="Aptos"/>
                <w:b w:val="0"/>
                <w:sz w:val="16"/>
              </w:rPr>
              <w:t>Flutter runtime composition backed by SQLite instead of only seeded in-memory demo data.</w:t>
            </w:r>
          </w:p>
        </w:tc>
      </w:tr>
      <w:tr>
        <w:tc>
          <w:tcPr>
            <w:tcW w:type="dxa" w:w="2880"/>
            <w:vAlign w:val="top"/>
          </w:tcPr>
          <w:p>
            <w:pPr>
              <w:spacing w:after="0"/>
            </w:pPr>
            <w:r/>
            <w:r>
              <w:rPr>
                <w:rFonts w:ascii="Aptos" w:hAnsi="Aptos"/>
                <w:b w:val="0"/>
                <w:sz w:val="16"/>
              </w:rPr>
              <w:t>Settings/projects/locked time</w:t>
            </w:r>
          </w:p>
        </w:tc>
        <w:tc>
          <w:tcPr>
            <w:tcW w:type="dxa" w:w="7776"/>
            <w:vAlign w:val="top"/>
          </w:tcPr>
          <w:p>
            <w:pPr>
              <w:spacing w:after="0"/>
            </w:pPr>
            <w:r/>
            <w:r>
              <w:rPr>
                <w:rFonts w:ascii="Aptos" w:hAnsi="Aptos"/>
                <w:b w:val="0"/>
                <w:sz w:val="16"/>
              </w:rPr>
              <w:t>UI to manage project defaults, compact mode/day settings, and locked blocks/overrides.</w:t>
            </w:r>
          </w:p>
        </w:tc>
      </w:tr>
      <w:tr>
        <w:tc>
          <w:tcPr>
            <w:tcW w:type="dxa" w:w="2880"/>
            <w:vAlign w:val="top"/>
          </w:tcPr>
          <w:p>
            <w:pPr>
              <w:spacing w:after="0"/>
            </w:pPr>
            <w:r/>
            <w:r>
              <w:rPr>
                <w:rFonts w:ascii="Aptos" w:hAnsi="Aptos"/>
                <w:b w:val="0"/>
                <w:sz w:val="16"/>
              </w:rPr>
              <w:t>Backup/export</w:t>
            </w:r>
          </w:p>
        </w:tc>
        <w:tc>
          <w:tcPr>
            <w:tcW w:type="dxa" w:w="7776"/>
            <w:vAlign w:val="top"/>
          </w:tcPr>
          <w:p>
            <w:pPr>
              <w:spacing w:after="0"/>
            </w:pPr>
            <w:r/>
            <w:r>
              <w:rPr>
                <w:rFonts w:ascii="Aptos" w:hAnsi="Aptos"/>
                <w:b w:val="0"/>
                <w:sz w:val="16"/>
              </w:rPr>
              <w:t>User-facing flows for encrypted backup/restore and readable export/import.</w:t>
            </w:r>
          </w:p>
        </w:tc>
      </w:tr>
      <w:tr>
        <w:tc>
          <w:tcPr>
            <w:tcW w:type="dxa" w:w="2880"/>
            <w:vAlign w:val="top"/>
          </w:tcPr>
          <w:p>
            <w:pPr>
              <w:spacing w:after="0"/>
            </w:pPr>
            <w:r/>
            <w:r>
              <w:rPr>
                <w:rFonts w:ascii="Aptos" w:hAnsi="Aptos"/>
                <w:b w:val="0"/>
                <w:sz w:val="16"/>
              </w:rPr>
              <w:t>Notifications</w:t>
            </w:r>
          </w:p>
        </w:tc>
        <w:tc>
          <w:tcPr>
            <w:tcW w:type="dxa" w:w="7776"/>
            <w:vAlign w:val="top"/>
          </w:tcPr>
          <w:p>
            <w:pPr>
              <w:spacing w:after="0"/>
            </w:pPr>
            <w:r/>
            <w:r>
              <w:rPr>
                <w:rFonts w:ascii="Aptos" w:hAnsi="Aptos"/>
                <w:b w:val="0"/>
                <w:sz w:val="16"/>
              </w:rPr>
              <w:t>User-facing configuration and adapter scheduling path.</w:t>
            </w:r>
          </w:p>
        </w:tc>
      </w:tr>
      <w:tr>
        <w:tc>
          <w:tcPr>
            <w:tcW w:type="dxa" w:w="2880"/>
            <w:vAlign w:val="top"/>
          </w:tcPr>
          <w:p>
            <w:pPr>
              <w:spacing w:after="0"/>
            </w:pPr>
            <w:r/>
            <w:r>
              <w:rPr>
                <w:rFonts w:ascii="Aptos" w:hAnsi="Aptos"/>
                <w:b w:val="0"/>
                <w:sz w:val="16"/>
              </w:rPr>
              <w:t>Validation/errors</w:t>
            </w:r>
          </w:p>
        </w:tc>
        <w:tc>
          <w:tcPr>
            <w:tcW w:type="dxa" w:w="7776"/>
            <w:vAlign w:val="top"/>
          </w:tcPr>
          <w:p>
            <w:pPr>
              <w:spacing w:after="0"/>
            </w:pPr>
            <w:r/>
            <w:r>
              <w:rPr>
                <w:rFonts w:ascii="Aptos" w:hAnsi="Aptos"/>
                <w:b w:val="0"/>
                <w:sz w:val="16"/>
              </w:rPr>
              <w:t>Calm, typed error states for validation, conflicts, stale revisions, persistence failures, and recovery notices.</w:t>
            </w:r>
          </w:p>
        </w:tc>
      </w:tr>
    </w:tbl>
    <w:p/>
    <w:p>
      <w:pPr>
        <w:pStyle w:val="Heading1"/>
      </w:pPr>
      <w:r>
        <w:t>Second-pass accuracy scan</w:t>
      </w:r>
    </w:p>
    <w:tbl>
      <w:tblPr>
        <w:tblStyle w:val="TableGrid"/>
        <w:tblW w:type="auto" w:w="0"/>
        <w:jc w:val="center"/>
        <w:tblLook w:firstColumn="1" w:firstRow="1" w:lastColumn="0" w:lastRow="0" w:noHBand="0" w:noVBand="1" w:val="04A0"/>
      </w:tblPr>
      <w:tblGrid>
        <w:gridCol w:w="5256"/>
        <w:gridCol w:w="5256"/>
      </w:tblGrid>
      <w:tr>
        <w:trPr>
          <w:tblHeader w:val="true"/>
        </w:trPr>
        <w:tc>
          <w:tcPr>
            <w:tcW w:type="dxa" w:w="2880"/>
            <w:vAlign w:val="top"/>
            <w:shd w:fill="243044"/>
          </w:tcPr>
          <w:p>
            <w:pPr>
              <w:spacing w:after="0"/>
            </w:pPr>
            <w:r/>
            <w:r>
              <w:rPr>
                <w:rFonts w:ascii="Aptos" w:hAnsi="Aptos"/>
                <w:b/>
                <w:color w:val="FFFFFF"/>
                <w:sz w:val="17"/>
              </w:rPr>
              <w:t>Check</w:t>
            </w:r>
          </w:p>
        </w:tc>
        <w:tc>
          <w:tcPr>
            <w:tcW w:type="dxa" w:w="7488"/>
            <w:vAlign w:val="top"/>
            <w:shd w:fill="243044"/>
          </w:tcPr>
          <w:p>
            <w:pPr>
              <w:spacing w:after="0"/>
            </w:pPr>
            <w:r/>
            <w:r>
              <w:rPr>
                <w:rFonts w:ascii="Aptos" w:hAnsi="Aptos"/>
                <w:b/>
                <w:color w:val="FFFFFF"/>
                <w:sz w:val="17"/>
              </w:rPr>
              <w:t>Result</w:t>
            </w:r>
          </w:p>
        </w:tc>
      </w:tr>
      <w:tr>
        <w:tc>
          <w:tcPr>
            <w:tcW w:type="dxa" w:w="2880"/>
            <w:vAlign w:val="top"/>
          </w:tcPr>
          <w:p>
            <w:pPr>
              <w:spacing w:after="0"/>
            </w:pPr>
            <w:r/>
            <w:r>
              <w:rPr>
                <w:rFonts w:ascii="Aptos" w:hAnsi="Aptos"/>
                <w:b w:val="0"/>
                <w:sz w:val="16"/>
              </w:rPr>
              <w:t>Superseded persistence plans</w:t>
            </w:r>
          </w:p>
        </w:tc>
        <w:tc>
          <w:tcPr>
            <w:tcW w:type="dxa" w:w="7488"/>
            <w:vAlign w:val="top"/>
          </w:tcPr>
          <w:p>
            <w:pPr>
              <w:spacing w:after="0"/>
            </w:pPr>
            <w:r/>
            <w:r>
              <w:rPr>
                <w:rFonts w:ascii="Aptos" w:hAnsi="Aptos"/>
                <w:b w:val="0"/>
                <w:sz w:val="16"/>
              </w:rPr>
              <w:t>MongoDB-era material was excluded from current implementation guidance. V1 is documented as SQLite-first with Drift inside the SQLite adapter.</w:t>
            </w:r>
          </w:p>
        </w:tc>
      </w:tr>
      <w:tr>
        <w:tc>
          <w:tcPr>
            <w:tcW w:type="dxa" w:w="2880"/>
            <w:vAlign w:val="top"/>
          </w:tcPr>
          <w:p>
            <w:pPr>
              <w:spacing w:after="0"/>
            </w:pPr>
            <w:r/>
            <w:r>
              <w:rPr>
                <w:rFonts w:ascii="Aptos" w:hAnsi="Aptos"/>
                <w:b w:val="0"/>
                <w:sz w:val="16"/>
              </w:rPr>
              <w:t>Implemented vs planned labels</w:t>
            </w:r>
          </w:p>
        </w:tc>
        <w:tc>
          <w:tcPr>
            <w:tcW w:type="dxa" w:w="7488"/>
            <w:vAlign w:val="top"/>
          </w:tcPr>
          <w:p>
            <w:pPr>
              <w:spacing w:after="0"/>
            </w:pPr>
            <w:r/>
            <w:r>
              <w:rPr>
                <w:rFonts w:ascii="Aptos" w:hAnsi="Aptos"/>
                <w:b w:val="0"/>
                <w:sz w:val="16"/>
              </w:rPr>
              <w:t>Backend/core/persistence/application features are separated from current visible Flutter UI and planned UI wiring.</w:t>
            </w:r>
          </w:p>
        </w:tc>
      </w:tr>
      <w:tr>
        <w:tc>
          <w:tcPr>
            <w:tcW w:type="dxa" w:w="2880"/>
            <w:vAlign w:val="top"/>
          </w:tcPr>
          <w:p>
            <w:pPr>
              <w:spacing w:after="0"/>
            </w:pPr>
            <w:r/>
            <w:r>
              <w:rPr>
                <w:rFonts w:ascii="Aptos" w:hAnsi="Aptos"/>
                <w:b w:val="0"/>
                <w:sz w:val="16"/>
              </w:rPr>
              <w:t>Subjective claims</w:t>
            </w:r>
          </w:p>
        </w:tc>
        <w:tc>
          <w:tcPr>
            <w:tcW w:type="dxa" w:w="7488"/>
            <w:vAlign w:val="top"/>
          </w:tcPr>
          <w:p>
            <w:pPr>
              <w:spacing w:after="0"/>
            </w:pPr>
            <w:r/>
            <w:r>
              <w:rPr>
                <w:rFonts w:ascii="Aptos" w:hAnsi="Aptos"/>
                <w:b w:val="0"/>
                <w:sz w:val="16"/>
              </w:rPr>
              <w:t>Problem statements are grounded in the human product spec. Subjective design preferences are not presented as implemented facts.</w:t>
            </w:r>
          </w:p>
        </w:tc>
      </w:tr>
      <w:tr>
        <w:tc>
          <w:tcPr>
            <w:tcW w:type="dxa" w:w="2880"/>
            <w:vAlign w:val="top"/>
          </w:tcPr>
          <w:p>
            <w:pPr>
              <w:spacing w:after="0"/>
            </w:pPr>
            <w:r/>
            <w:r>
              <w:rPr>
                <w:rFonts w:ascii="Aptos" w:hAnsi="Aptos"/>
                <w:b w:val="0"/>
                <w:sz w:val="16"/>
              </w:rPr>
              <w:t>Unverified platform claims</w:t>
            </w:r>
          </w:p>
        </w:tc>
        <w:tc>
          <w:tcPr>
            <w:tcW w:type="dxa" w:w="7488"/>
            <w:vAlign w:val="top"/>
          </w:tcPr>
          <w:p>
            <w:pPr>
              <w:spacing w:after="0"/>
            </w:pPr>
            <w:r/>
            <w:r>
              <w:rPr>
                <w:rFonts w:ascii="Aptos" w:hAnsi="Aptos"/>
                <w:b w:val="0"/>
                <w:sz w:val="16"/>
              </w:rPr>
              <w:t>No auth, cloud sync, provider-specific calendar integration, or mobile deployment is claimed for V1.</w:t>
            </w:r>
          </w:p>
        </w:tc>
      </w:tr>
      <w:tr>
        <w:tc>
          <w:tcPr>
            <w:tcW w:type="dxa" w:w="2880"/>
            <w:vAlign w:val="top"/>
          </w:tcPr>
          <w:p>
            <w:pPr>
              <w:spacing w:after="0"/>
            </w:pPr>
            <w:r/>
            <w:r>
              <w:rPr>
                <w:rFonts w:ascii="Aptos" w:hAnsi="Aptos"/>
                <w:b w:val="0"/>
                <w:sz w:val="16"/>
              </w:rPr>
              <w:t>Local validation</w:t>
            </w:r>
          </w:p>
        </w:tc>
        <w:tc>
          <w:tcPr>
            <w:tcW w:type="dxa" w:w="7488"/>
            <w:vAlign w:val="top"/>
          </w:tcPr>
          <w:p>
            <w:pPr>
              <w:spacing w:after="0"/>
            </w:pPr>
            <w:r/>
            <w:r>
              <w:rPr>
                <w:rFonts w:ascii="Aptos" w:hAnsi="Aptos"/>
                <w:b w:val="0"/>
                <w:sz w:val="16"/>
              </w:rPr>
              <w:t>The container used to generate this document does not have Dart or Flutter installed, so live commands were not rerun here. Verification history is taken from repo docs, and command instructions are from repo scripts/README.</w:t>
            </w:r>
          </w:p>
        </w:tc>
      </w:tr>
    </w:tbl>
    <w:p/>
    <w:p>
      <w:r>
        <w:rPr>
          <w:b/>
        </w:rPr>
        <w:t xml:space="preserve">Document review outcome: </w:t>
      </w:r>
      <w:r>
        <w:t>V1 Requirements Specification labels WIP and planned items explicitly and avoids filling gaps with imagined product behavior.</w:t>
      </w:r>
    </w:p>
    <w:sectPr w:rsidR="00FC693F" w:rsidRPr="0006063C" w:rsidSect="00034616">
      <w:headerReference w:type="default" r:id="rId9"/>
      <w:footerReference w:type="default" r:id="rId10"/>
      <w:pgSz w:w="12240" w:h="15840"/>
      <w:pgMar w:top="792" w:right="864" w:bottom="792" w:left="864"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color w:val="5A6175"/>
        <w:sz w:val="15"/>
      </w:rPr>
      <w:t>FocusFlow / ADHD Scheduler - generated from repo-first source truth - 2026-07-06</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Pr>
        <w:color w:val="5A6175"/>
        <w:sz w:val="16"/>
      </w:rPr>
      <w:t>V1 Requirements Specification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80" w:line="250" w:lineRule="auto"/>
    </w:pPr>
    <w:rPr>
      <w:rFonts w:ascii="Aptos" w:hAnsi="Aptos" w:eastAsia="Aptos"/>
      <w:sz w:val="18"/>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160" w:after="80"/>
      <w:outlineLvl w:val="0"/>
    </w:pPr>
    <w:rPr>
      <w:rFonts w:asciiTheme="majorHAnsi" w:eastAsiaTheme="majorEastAsia" w:hAnsiTheme="majorHAnsi" w:cstheme="majorBidi" w:ascii="Aptos" w:hAnsi="Aptos"/>
      <w:b/>
      <w:bCs/>
      <w:color w:val="1B3052"/>
      <w:sz w:val="32"/>
      <w:szCs w:val="28"/>
    </w:rPr>
  </w:style>
  <w:style w:type="paragraph" w:styleId="Heading2">
    <w:name w:val="heading 2"/>
    <w:basedOn w:val="Normal"/>
    <w:next w:val="Normal"/>
    <w:link w:val="Heading2Char"/>
    <w:uiPriority w:val="9"/>
    <w:unhideWhenUsed/>
    <w:qFormat/>
    <w:rsid w:val="00FC693F"/>
    <w:pPr>
      <w:keepNext/>
      <w:keepLines/>
      <w:spacing w:before="160" w:after="80"/>
      <w:outlineLvl w:val="1"/>
    </w:pPr>
    <w:rPr>
      <w:rFonts w:asciiTheme="majorHAnsi" w:eastAsiaTheme="majorEastAsia" w:hAnsiTheme="majorHAnsi" w:cstheme="majorBidi" w:ascii="Aptos" w:hAnsi="Aptos"/>
      <w:b/>
      <w:bCs/>
      <w:color w:val="23436D"/>
      <w:sz w:val="25"/>
      <w:szCs w:val="26"/>
    </w:rPr>
  </w:style>
  <w:style w:type="paragraph" w:styleId="Heading3">
    <w:name w:val="heading 3"/>
    <w:basedOn w:val="Normal"/>
    <w:next w:val="Normal"/>
    <w:link w:val="Heading3Char"/>
    <w:uiPriority w:val="9"/>
    <w:unhideWhenUsed/>
    <w:qFormat/>
    <w:rsid w:val="00FC693F"/>
    <w:pPr>
      <w:keepNext/>
      <w:keepLines/>
      <w:spacing w:before="160" w:after="80"/>
      <w:outlineLvl w:val="2"/>
    </w:pPr>
    <w:rPr>
      <w:rFonts w:asciiTheme="majorHAnsi" w:eastAsiaTheme="majorEastAsia" w:hAnsiTheme="majorHAnsi" w:cstheme="majorBidi" w:ascii="Aptos" w:hAnsi="Aptos"/>
      <w:b/>
      <w:bCs/>
      <w:color w:val="395780"/>
      <w:sz w:val="2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keepNext/>
      <w:pBdr>
        <w:bottom w:val="single" w:sz="8" w:space="4" w:color="4F81BD" w:themeColor="accent1"/>
      </w:pBdr>
      <w:spacing w:after="80" w:line="240" w:lineRule="auto" w:before="0"/>
      <w:contextualSpacing/>
    </w:pPr>
    <w:rPr>
      <w:rFonts w:asciiTheme="majorHAnsi" w:eastAsiaTheme="majorEastAsia" w:hAnsiTheme="majorHAnsi" w:cstheme="majorBidi" w:ascii="Aptos Display" w:hAnsi="Aptos Display"/>
      <w:b w:val="0"/>
      <w:color w:val="141E2D"/>
      <w:spacing w:val="5"/>
      <w:kern w:val="28"/>
      <w:sz w:val="50"/>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deBlock">
    <w:name w:val="Code Block"/>
    <w:pPr>
      <w:spacing w:before="60" w:after="100"/>
      <w:ind w:left="259" w:right="144"/>
    </w:pPr>
    <w:rPr>
      <w:rFonts w:ascii="Consolas" w:hAnsi="Consolas"/>
      <w:sz w:val="1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